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3C821" w14:textId="77777777" w:rsidR="005E1412" w:rsidRDefault="00797D39">
      <w:pPr>
        <w:pStyle w:val="Corpodetexto"/>
        <w:rPr>
          <w:rFonts w:ascii="Times New Roman"/>
          <w:sz w:val="4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AAB42A1" wp14:editId="172817B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5372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537210"/>
                          <a:chOff x="0" y="0"/>
                          <a:chExt cx="7772400" cy="53721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7772400" cy="537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5372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7121"/>
                                </a:lnTo>
                                <a:lnTo>
                                  <a:pt x="7772400" y="53712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21440" y="232555"/>
                            <a:ext cx="265366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CDEF52" w14:textId="77777777" w:rsidR="005E1412" w:rsidRDefault="00797D39">
                              <w:pPr>
                                <w:tabs>
                                  <w:tab w:val="left" w:pos="2920"/>
                                </w:tabs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pacing w:val="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N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2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V</w:t>
                              </w:r>
                              <w:r>
                                <w:rPr>
                                  <w:color w:val="FFFFFF"/>
                                  <w:spacing w:val="2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2"/>
                                </w:rPr>
                                <w:t>E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ab/>
                                <w:t>C</w:t>
                              </w:r>
                              <w:r>
                                <w:rPr>
                                  <w:color w:val="FFFFFF"/>
                                  <w:spacing w:val="2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2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650492" y="232555"/>
                            <a:ext cx="1416685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14DF5F" w14:textId="77777777" w:rsidR="005E1412" w:rsidRDefault="00797D39">
                              <w:pPr>
                                <w:spacing w:line="320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32"/>
                                </w:rPr>
                                <w:t>T</w:t>
                              </w:r>
                              <w:r>
                                <w:rPr>
                                  <w:color w:val="FFFFFF"/>
                                  <w:spacing w:val="-58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32"/>
                                  <w:w w:val="110"/>
                                  <w:sz w:val="32"/>
                                </w:rPr>
                                <w:t>utoria</w:t>
                              </w:r>
                              <w:r>
                                <w:rPr>
                                  <w:color w:val="FFFFFF"/>
                                  <w:spacing w:val="-58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2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2"/>
                                </w:rPr>
                                <w:t>5</w:t>
                              </w:r>
                              <w:r>
                                <w:rPr>
                                  <w:color w:val="FFFFFF"/>
                                  <w:spacing w:val="-58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color w:val="FFFFFF"/>
                                  <w:spacing w:val="-58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10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AB42A1" id="Group 5" o:spid="_x0000_s1026" style="position:absolute;margin-left:0;margin-top:0;width:612pt;height:42.3pt;z-index:15730176;mso-wrap-distance-left:0;mso-wrap-distance-right:0;mso-position-horizontal-relative:page;mso-position-vertical-relative:page" coordsize="77724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">
                <v:shape id="Graphic 6" o:spid="_x0000_s1027" style="position:absolute;width:77724;height:5372;visibility:visible;mso-wrap-style:square;v-text-anchor:top" coordsize="7772400,53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" path="m7772400,l,,,537121r7772400,l7772400,xe" fillcolor="#7e7e7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7214;top:2325;width:2653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5CDEF52" w14:textId="77777777" w:rsidR="005E1412" w:rsidRDefault="00797D39">
                        <w:pPr>
                          <w:tabs>
                            <w:tab w:val="left" w:pos="2920"/>
                          </w:tabs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I</w:t>
                        </w:r>
                        <w:r>
                          <w:rPr>
                            <w:color w:val="FFFFFF"/>
                            <w:spacing w:val="2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N</w:t>
                        </w:r>
                        <w:r>
                          <w:rPr>
                            <w:color w:val="FFFFFF"/>
                            <w:spacing w:val="2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T</w:t>
                        </w:r>
                        <w:r>
                          <w:rPr>
                            <w:color w:val="FFFFFF"/>
                            <w:spacing w:val="2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E</w:t>
                        </w:r>
                        <w:r>
                          <w:rPr>
                            <w:color w:val="FFFFFF"/>
                            <w:spacing w:val="2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N</w:t>
                        </w:r>
                        <w:r>
                          <w:rPr>
                            <w:color w:val="FFFFFF"/>
                            <w:spacing w:val="2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S</w:t>
                        </w:r>
                        <w:r>
                          <w:rPr>
                            <w:color w:val="FFFFFF"/>
                            <w:spacing w:val="2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I</w:t>
                        </w:r>
                        <w:r>
                          <w:rPr>
                            <w:color w:val="FFFFFF"/>
                            <w:spacing w:val="2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V</w:t>
                        </w:r>
                        <w:r>
                          <w:rPr>
                            <w:color w:val="FFFFFF"/>
                            <w:spacing w:val="22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32"/>
                          </w:rPr>
                          <w:t>E</w:t>
                        </w:r>
                        <w:r>
                          <w:rPr>
                            <w:color w:val="FFFFFF"/>
                            <w:sz w:val="32"/>
                          </w:rPr>
                          <w:tab/>
                          <w:t>C</w:t>
                        </w:r>
                        <w:r>
                          <w:rPr>
                            <w:color w:val="FFFFFF"/>
                            <w:spacing w:val="2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A</w:t>
                        </w:r>
                        <w:r>
                          <w:rPr>
                            <w:color w:val="FFFFFF"/>
                            <w:spacing w:val="2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2"/>
                          </w:rPr>
                          <w:t>R</w:t>
                        </w:r>
                        <w:r>
                          <w:rPr>
                            <w:color w:val="FFFFFF"/>
                            <w:spacing w:val="26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32"/>
                          </w:rPr>
                          <w:t>E</w:t>
                        </w:r>
                      </w:p>
                    </w:txbxContent>
                  </v:textbox>
                </v:shape>
                <v:shape id="Textbox 8" o:spid="_x0000_s1029" type="#_x0000_t202" style="position:absolute;left:56504;top:2325;width:14167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914DF5F" w14:textId="77777777" w:rsidR="005E1412" w:rsidRDefault="00797D39">
                        <w:pPr>
                          <w:spacing w:line="320" w:lineRule="exac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w w:val="110"/>
                            <w:sz w:val="32"/>
                          </w:rPr>
                          <w:t>T</w:t>
                        </w:r>
                        <w:r>
                          <w:rPr>
                            <w:color w:val="FFFFFF"/>
                            <w:spacing w:val="-58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32"/>
                            <w:w w:val="110"/>
                            <w:sz w:val="32"/>
                          </w:rPr>
                          <w:t>utoria</w:t>
                        </w:r>
                        <w:r>
                          <w:rPr>
                            <w:color w:val="FFFFFF"/>
                            <w:spacing w:val="-58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2"/>
                          </w:rPr>
                          <w:t>l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2"/>
                          </w:rPr>
                          <w:t>5</w:t>
                        </w:r>
                        <w:r>
                          <w:rPr>
                            <w:color w:val="FFFFFF"/>
                            <w:spacing w:val="-58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10"/>
                            <w:sz w:val="32"/>
                          </w:rPr>
                          <w:t>1</w:t>
                        </w:r>
                        <w:r>
                          <w:rPr>
                            <w:color w:val="FFFFFF"/>
                            <w:spacing w:val="-58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w w:val="110"/>
                            <w:sz w:val="32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5B1849C" w14:textId="77777777" w:rsidR="005E1412" w:rsidRDefault="005E1412">
      <w:pPr>
        <w:pStyle w:val="Corpodetexto"/>
        <w:rPr>
          <w:rFonts w:ascii="Times New Roman"/>
          <w:sz w:val="40"/>
        </w:rPr>
      </w:pPr>
    </w:p>
    <w:p w14:paraId="463940B8" w14:textId="77777777" w:rsidR="005E1412" w:rsidRDefault="005E1412">
      <w:pPr>
        <w:pStyle w:val="Corpodetexto"/>
        <w:spacing w:before="249"/>
        <w:rPr>
          <w:rFonts w:ascii="Times New Roman"/>
          <w:sz w:val="40"/>
        </w:rPr>
      </w:pPr>
    </w:p>
    <w:p w14:paraId="23DFA338" w14:textId="022BE9F8" w:rsidR="005E1412" w:rsidRDefault="00797D39">
      <w:pPr>
        <w:pStyle w:val="Ttu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821CF38" wp14:editId="44178317">
            <wp:simplePos x="0" y="0"/>
            <wp:positionH relativeFrom="page">
              <wp:posOffset>5484964</wp:posOffset>
            </wp:positionH>
            <wp:positionV relativeFrom="paragraph">
              <wp:posOffset>41336</wp:posOffset>
            </wp:positionV>
            <wp:extent cx="1554467" cy="187128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67" cy="1871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AF3D63A">
        <w:t>Noções básicas de ECMO—Parte 2</w:t>
      </w:r>
    </w:p>
    <w:p w14:paraId="1FA44C2A" w14:textId="77777777" w:rsidR="005E1412" w:rsidRDefault="005E1412">
      <w:pPr>
        <w:pStyle w:val="Corpodetexto"/>
        <w:spacing w:before="6"/>
        <w:rPr>
          <w:sz w:val="40"/>
        </w:rPr>
      </w:pPr>
    </w:p>
    <w:p w14:paraId="7D0A9D6D" w14:textId="77777777" w:rsidR="005E1412" w:rsidRDefault="00797D39">
      <w:pPr>
        <w:spacing w:before="1"/>
        <w:ind w:left="112"/>
      </w:pPr>
      <w:r>
        <w:rPr>
          <w:w w:val="105"/>
        </w:rPr>
        <w:t>Dr</w:t>
      </w:r>
      <w:r>
        <w:rPr>
          <w:spacing w:val="14"/>
          <w:w w:val="105"/>
        </w:rPr>
        <w:t xml:space="preserve"> </w:t>
      </w:r>
      <w:r>
        <w:rPr>
          <w:w w:val="105"/>
        </w:rPr>
        <w:t>Aalekh</w:t>
      </w:r>
      <w:r>
        <w:rPr>
          <w:spacing w:val="14"/>
          <w:w w:val="105"/>
        </w:rPr>
        <w:t xml:space="preserve"> </w:t>
      </w:r>
      <w:r>
        <w:rPr>
          <w:w w:val="105"/>
        </w:rPr>
        <w:t>Prasad</w:t>
      </w:r>
      <w:r>
        <w:rPr>
          <w:w w:val="105"/>
          <w:vertAlign w:val="superscript"/>
        </w:rPr>
        <w:t>1†</w:t>
      </w:r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Dr</w:t>
      </w:r>
      <w:r>
        <w:rPr>
          <w:spacing w:val="13"/>
          <w:w w:val="105"/>
        </w:rPr>
        <w:t xml:space="preserve"> </w:t>
      </w:r>
      <w:r>
        <w:rPr>
          <w:w w:val="105"/>
        </w:rPr>
        <w:t>Sara</w:t>
      </w:r>
      <w:r>
        <w:rPr>
          <w:spacing w:val="14"/>
          <w:w w:val="105"/>
        </w:rPr>
        <w:t xml:space="preserve"> </w:t>
      </w:r>
      <w:r>
        <w:rPr>
          <w:w w:val="105"/>
        </w:rPr>
        <w:t>Scialpi</w:t>
      </w:r>
      <w:r>
        <w:rPr>
          <w:w w:val="105"/>
          <w:vertAlign w:val="superscript"/>
        </w:rPr>
        <w:t>2</w:t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Dr</w:t>
      </w:r>
      <w:r>
        <w:rPr>
          <w:spacing w:val="14"/>
          <w:w w:val="105"/>
        </w:rPr>
        <w:t xml:space="preserve"> </w:t>
      </w:r>
      <w:r>
        <w:rPr>
          <w:w w:val="105"/>
        </w:rPr>
        <w:t>Sabina</w:t>
      </w:r>
      <w:r>
        <w:rPr>
          <w:spacing w:val="15"/>
          <w:w w:val="105"/>
        </w:rPr>
        <w:t xml:space="preserve"> </w:t>
      </w:r>
      <w:r>
        <w:rPr>
          <w:spacing w:val="-4"/>
          <w:w w:val="105"/>
        </w:rPr>
        <w:t>Popa</w:t>
      </w:r>
      <w:r>
        <w:rPr>
          <w:spacing w:val="-4"/>
          <w:w w:val="105"/>
          <w:vertAlign w:val="superscript"/>
        </w:rPr>
        <w:t>3</w:t>
      </w:r>
    </w:p>
    <w:p w14:paraId="1B466B51" w14:textId="77777777" w:rsidR="005E1412" w:rsidRDefault="00797D39">
      <w:pPr>
        <w:pStyle w:val="Corpodetexto"/>
        <w:spacing w:before="226"/>
        <w:ind w:left="112"/>
      </w:pPr>
      <w:r>
        <w:rPr>
          <w:vertAlign w:val="superscript"/>
        </w:rPr>
        <w:t>1</w:t>
      </w:r>
      <w:r>
        <w:t>Intensive</w:t>
      </w:r>
      <w:r>
        <w:rPr>
          <w:spacing w:val="-11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Registrar,</w:t>
      </w:r>
      <w:r>
        <w:rPr>
          <w:spacing w:val="-10"/>
        </w:rPr>
        <w:t xml:space="preserve"> </w:t>
      </w:r>
      <w:r>
        <w:t>Cambridge</w:t>
      </w:r>
      <w:r>
        <w:rPr>
          <w:spacing w:val="-11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Hospital,</w:t>
      </w:r>
      <w:r>
        <w:rPr>
          <w:spacing w:val="-11"/>
        </w:rPr>
        <w:t xml:space="preserve"> </w:t>
      </w:r>
      <w:r>
        <w:rPr>
          <w:spacing w:val="-5"/>
        </w:rPr>
        <w:t>UK</w:t>
      </w:r>
    </w:p>
    <w:p w14:paraId="778FBAB2" w14:textId="77777777" w:rsidR="005E1412" w:rsidRDefault="00797D39">
      <w:pPr>
        <w:pStyle w:val="Corpodetexto"/>
        <w:spacing w:before="13"/>
        <w:ind w:left="112"/>
      </w:pPr>
      <w:r>
        <w:rPr>
          <w:vertAlign w:val="superscript"/>
        </w:rPr>
        <w:t>2</w:t>
      </w:r>
      <w:r>
        <w:t>Intensive</w:t>
      </w:r>
      <w:r>
        <w:rPr>
          <w:spacing w:val="-10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Medicine</w:t>
      </w:r>
      <w:r>
        <w:rPr>
          <w:spacing w:val="-9"/>
        </w:rPr>
        <w:t xml:space="preserve"> </w:t>
      </w:r>
      <w:r>
        <w:t>Clinical</w:t>
      </w:r>
      <w:r>
        <w:rPr>
          <w:spacing w:val="-10"/>
        </w:rPr>
        <w:t xml:space="preserve"> </w:t>
      </w:r>
      <w:r>
        <w:t>Fellow,</w:t>
      </w:r>
      <w:r>
        <w:rPr>
          <w:spacing w:val="-8"/>
        </w:rPr>
        <w:t xml:space="preserve"> </w:t>
      </w:r>
      <w:r>
        <w:t>Cambridge</w:t>
      </w:r>
      <w:r>
        <w:rPr>
          <w:spacing w:val="-10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Hospital,</w:t>
      </w:r>
      <w:r>
        <w:rPr>
          <w:spacing w:val="-10"/>
        </w:rPr>
        <w:t xml:space="preserve"> </w:t>
      </w:r>
      <w:r>
        <w:rPr>
          <w:spacing w:val="-5"/>
        </w:rPr>
        <w:t>UK</w:t>
      </w:r>
    </w:p>
    <w:p w14:paraId="5FFA2850" w14:textId="77777777" w:rsidR="005E1412" w:rsidRDefault="00797D39">
      <w:pPr>
        <w:pStyle w:val="Corpodetexto"/>
        <w:spacing w:before="14"/>
        <w:ind w:left="112"/>
      </w:pPr>
      <w:r>
        <w:rPr>
          <w:vertAlign w:val="superscript"/>
        </w:rPr>
        <w:t>3</w:t>
      </w:r>
      <w:r>
        <w:t>Supervising</w:t>
      </w:r>
      <w:r>
        <w:rPr>
          <w:spacing w:val="-11"/>
        </w:rPr>
        <w:t xml:space="preserve"> </w:t>
      </w:r>
      <w:r>
        <w:t>Intensive</w:t>
      </w:r>
      <w:r>
        <w:rPr>
          <w:spacing w:val="-10"/>
        </w:rPr>
        <w:t xml:space="preserve"> </w:t>
      </w:r>
      <w:r>
        <w:t>Care</w:t>
      </w:r>
      <w:r>
        <w:rPr>
          <w:spacing w:val="-10"/>
        </w:rPr>
        <w:t xml:space="preserve"> </w:t>
      </w:r>
      <w:r>
        <w:t>Medicine</w:t>
      </w:r>
      <w:r>
        <w:rPr>
          <w:spacing w:val="-11"/>
        </w:rPr>
        <w:t xml:space="preserve"> </w:t>
      </w:r>
      <w:r>
        <w:t>Consultant,</w:t>
      </w:r>
      <w:r>
        <w:rPr>
          <w:spacing w:val="-10"/>
        </w:rPr>
        <w:t xml:space="preserve"> </w:t>
      </w:r>
      <w:r>
        <w:t>Peterborough</w:t>
      </w:r>
      <w:r>
        <w:rPr>
          <w:spacing w:val="-10"/>
        </w:rPr>
        <w:t xml:space="preserve"> </w:t>
      </w:r>
      <w:r>
        <w:t>City</w:t>
      </w:r>
      <w:r>
        <w:rPr>
          <w:spacing w:val="-11"/>
        </w:rPr>
        <w:t xml:space="preserve"> </w:t>
      </w:r>
      <w:r>
        <w:t>Hospital,</w:t>
      </w:r>
      <w:r>
        <w:rPr>
          <w:spacing w:val="-10"/>
        </w:rPr>
        <w:t xml:space="preserve"> </w:t>
      </w:r>
      <w:r>
        <w:rPr>
          <w:spacing w:val="-5"/>
        </w:rPr>
        <w:t>UK</w:t>
      </w:r>
    </w:p>
    <w:p w14:paraId="1AE96366" w14:textId="77777777" w:rsidR="005E1412" w:rsidRDefault="005E1412">
      <w:pPr>
        <w:pStyle w:val="Corpodetexto"/>
        <w:spacing w:before="26"/>
      </w:pPr>
    </w:p>
    <w:p w14:paraId="06970DD6" w14:textId="77777777" w:rsidR="005E1412" w:rsidRDefault="00797D39">
      <w:pPr>
        <w:pStyle w:val="Corpodetexto"/>
        <w:spacing w:line="254" w:lineRule="auto"/>
        <w:ind w:left="112" w:right="2853"/>
      </w:pPr>
      <w:r>
        <w:t>Edited</w:t>
      </w:r>
      <w:r>
        <w:rPr>
          <w:spacing w:val="-11"/>
        </w:rPr>
        <w:t xml:space="preserve"> </w:t>
      </w:r>
      <w:r>
        <w:t>by:</w:t>
      </w:r>
      <w:r>
        <w:rPr>
          <w:spacing w:val="-11"/>
        </w:rPr>
        <w:t xml:space="preserve"> </w:t>
      </w:r>
      <w:r>
        <w:t>Dr</w:t>
      </w:r>
      <w:r>
        <w:rPr>
          <w:spacing w:val="-11"/>
        </w:rPr>
        <w:t xml:space="preserve"> </w:t>
      </w:r>
      <w:r>
        <w:t>Julia</w:t>
      </w:r>
      <w:r>
        <w:rPr>
          <w:spacing w:val="-11"/>
        </w:rPr>
        <w:t xml:space="preserve"> </w:t>
      </w:r>
      <w:r>
        <w:t>Weinkauf,</w:t>
      </w:r>
      <w:r>
        <w:rPr>
          <w:spacing w:val="-11"/>
        </w:rPr>
        <w:t xml:space="preserve"> </w:t>
      </w:r>
      <w:r>
        <w:t>Intensivist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Anesthesiologist,</w:t>
      </w:r>
      <w:r>
        <w:rPr>
          <w:spacing w:val="-11"/>
        </w:rPr>
        <w:t xml:space="preserve"> </w:t>
      </w:r>
      <w:r>
        <w:t>Abbott</w:t>
      </w:r>
      <w:r>
        <w:rPr>
          <w:spacing w:val="-11"/>
        </w:rPr>
        <w:t xml:space="preserve"> </w:t>
      </w:r>
      <w:r>
        <w:t>Northwestern Hospital, Minneapolis, MN, USA</w:t>
      </w:r>
    </w:p>
    <w:p w14:paraId="6BFA6CAF" w14:textId="77777777" w:rsidR="005E1412" w:rsidRDefault="005E1412">
      <w:pPr>
        <w:pStyle w:val="Corpodetexto"/>
        <w:spacing w:before="13"/>
      </w:pPr>
    </w:p>
    <w:p w14:paraId="01285A48" w14:textId="77777777" w:rsidR="005E1412" w:rsidRDefault="00797D39">
      <w:pPr>
        <w:pStyle w:val="Corpodetexto"/>
        <w:ind w:left="112"/>
      </w:pPr>
      <w:r>
        <w:rPr>
          <w:vertAlign w:val="superscript"/>
        </w:rPr>
        <w:t>†</w:t>
      </w:r>
      <w:r>
        <w:t>Corresponding</w:t>
      </w:r>
      <w:r>
        <w:rPr>
          <w:spacing w:val="-10"/>
        </w:rPr>
        <w:t xml:space="preserve"> </w:t>
      </w:r>
      <w:r>
        <w:t>author</w:t>
      </w:r>
      <w:r>
        <w:rPr>
          <w:spacing w:val="-9"/>
        </w:rPr>
        <w:t xml:space="preserve"> </w:t>
      </w:r>
      <w:r>
        <w:t>email:</w:t>
      </w:r>
      <w:r>
        <w:rPr>
          <w:spacing w:val="-8"/>
        </w:rPr>
        <w:t xml:space="preserve"> </w:t>
      </w:r>
      <w:hyperlink r:id="rId11">
        <w:r>
          <w:rPr>
            <w:spacing w:val="-2"/>
          </w:rPr>
          <w:t>aalekhprasad@gmail.com</w:t>
        </w:r>
      </w:hyperlink>
    </w:p>
    <w:p w14:paraId="041C346E" w14:textId="77777777" w:rsidR="005E1412" w:rsidRDefault="005E1412">
      <w:pPr>
        <w:pStyle w:val="Corpodetexto"/>
        <w:spacing w:before="27"/>
      </w:pPr>
    </w:p>
    <w:p w14:paraId="4914233F" w14:textId="77777777" w:rsidR="005E1412" w:rsidRDefault="00797D39">
      <w:pPr>
        <w:spacing w:before="1"/>
        <w:ind w:left="112"/>
        <w:rPr>
          <w:i/>
          <w:sz w:val="18"/>
        </w:rPr>
      </w:pPr>
      <w:r>
        <w:rPr>
          <w:i/>
          <w:sz w:val="18"/>
        </w:rPr>
        <w:t>Published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30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January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2024</w:t>
      </w:r>
    </w:p>
    <w:p w14:paraId="24991192" w14:textId="77777777" w:rsidR="005E1412" w:rsidRDefault="005E1412" w:rsidP="621C7F0F">
      <w:pPr>
        <w:pStyle w:val="Corpodetexto"/>
        <w:spacing w:before="46"/>
        <w:rPr>
          <w:i/>
          <w:iCs/>
          <w:sz w:val="20"/>
          <w:szCs w:val="20"/>
        </w:rPr>
      </w:pPr>
    </w:p>
    <w:p w14:paraId="00959320" w14:textId="7514FE68" w:rsidR="2CC22650" w:rsidRDefault="2CC22650" w:rsidP="621C7F0F">
      <w:pPr>
        <w:pStyle w:val="Ttulo1"/>
        <w:rPr>
          <w:i/>
          <w:iCs/>
          <w:sz w:val="20"/>
          <w:szCs w:val="20"/>
        </w:rPr>
      </w:pPr>
      <w:r>
        <w:t>PONTOS CHAVE</w:t>
      </w:r>
    </w:p>
    <w:p w14:paraId="6C1F3E23" w14:textId="6966E13D" w:rsidR="2CC22650" w:rsidRDefault="2CC22650" w:rsidP="621C7F0F">
      <w:pPr>
        <w:pStyle w:val="Corpodetexto"/>
        <w:spacing w:before="46"/>
        <w:rPr>
          <w:sz w:val="20"/>
          <w:szCs w:val="20"/>
        </w:rPr>
      </w:pPr>
      <w:r w:rsidRPr="621C7F0F">
        <w:rPr>
          <w:sz w:val="20"/>
          <w:szCs w:val="20"/>
        </w:rPr>
        <w:t xml:space="preserve">• Uma vez que o paciente tenha sido </w:t>
      </w:r>
      <w:r w:rsidR="00197940">
        <w:rPr>
          <w:sz w:val="20"/>
          <w:szCs w:val="20"/>
        </w:rPr>
        <w:t>colocado</w:t>
      </w:r>
      <w:r w:rsidRPr="621C7F0F">
        <w:rPr>
          <w:sz w:val="20"/>
          <w:szCs w:val="20"/>
        </w:rPr>
        <w:t xml:space="preserve"> </w:t>
      </w:r>
      <w:r w:rsidR="00197940">
        <w:rPr>
          <w:sz w:val="20"/>
          <w:szCs w:val="20"/>
        </w:rPr>
        <w:t xml:space="preserve">em </w:t>
      </w:r>
      <w:r w:rsidRPr="621C7F0F">
        <w:rPr>
          <w:sz w:val="20"/>
          <w:szCs w:val="20"/>
        </w:rPr>
        <w:t>oxigenação por membrana extracorpórea (ECMO), a revisão dos parâmetros do circuito, pressão arterial e valores laboratoriais deve ser parte da avaliação diária.</w:t>
      </w:r>
    </w:p>
    <w:p w14:paraId="27DE13CF" w14:textId="2ADBE184" w:rsidR="2CC22650" w:rsidRDefault="2CC22650" w:rsidP="621C7F0F">
      <w:pPr>
        <w:pStyle w:val="Corpodetexto"/>
        <w:spacing w:before="46"/>
        <w:rPr>
          <w:sz w:val="20"/>
          <w:szCs w:val="20"/>
        </w:rPr>
      </w:pPr>
      <w:r w:rsidRPr="621C7F0F">
        <w:rPr>
          <w:sz w:val="20"/>
          <w:szCs w:val="20"/>
        </w:rPr>
        <w:t>• Enquanto estiver em ECMO, podem ocorrer problemas com o circuito, bomba, troca gasosa ou membrana/oxy</w:t>
      </w:r>
      <w:r w:rsidR="00197940">
        <w:rPr>
          <w:sz w:val="20"/>
          <w:szCs w:val="20"/>
        </w:rPr>
        <w:t>i</w:t>
      </w:r>
      <w:r w:rsidRPr="621C7F0F">
        <w:rPr>
          <w:sz w:val="20"/>
          <w:szCs w:val="20"/>
        </w:rPr>
        <w:t>genador que podem requerer intervenção urgente.</w:t>
      </w:r>
    </w:p>
    <w:p w14:paraId="728596E1" w14:textId="4C4BAD87" w:rsidR="2CC22650" w:rsidRDefault="2CC22650" w:rsidP="621C7F0F">
      <w:pPr>
        <w:pStyle w:val="Corpodetexto"/>
        <w:spacing w:before="46"/>
        <w:rPr>
          <w:sz w:val="20"/>
          <w:szCs w:val="20"/>
        </w:rPr>
      </w:pPr>
      <w:r w:rsidRPr="621C7F0F">
        <w:rPr>
          <w:sz w:val="20"/>
          <w:szCs w:val="20"/>
        </w:rPr>
        <w:t>• ECMO não está livre de complicações,</w:t>
      </w:r>
      <w:r w:rsidR="00197940">
        <w:rPr>
          <w:sz w:val="20"/>
          <w:szCs w:val="20"/>
        </w:rPr>
        <w:t xml:space="preserve"> e intercorrências</w:t>
      </w:r>
      <w:r w:rsidRPr="621C7F0F">
        <w:rPr>
          <w:sz w:val="20"/>
          <w:szCs w:val="20"/>
        </w:rPr>
        <w:t xml:space="preserve"> como sangramento, trombose, isquemia de membro ou hipoperfusão cerebral enquanto os pacientes estão no circuito devem ser constantemente monitorados e corrigidos.</w:t>
      </w:r>
    </w:p>
    <w:p w14:paraId="67F8FA19" w14:textId="3208D6D0" w:rsidR="2CC22650" w:rsidRDefault="2CC22650" w:rsidP="621C7F0F">
      <w:pPr>
        <w:pStyle w:val="Corpodetexto"/>
        <w:spacing w:before="46"/>
        <w:rPr>
          <w:sz w:val="20"/>
          <w:szCs w:val="20"/>
        </w:rPr>
      </w:pPr>
      <w:r w:rsidRPr="621C7F0F">
        <w:rPr>
          <w:sz w:val="20"/>
          <w:szCs w:val="20"/>
        </w:rPr>
        <w:t xml:space="preserve">• </w:t>
      </w:r>
      <w:r w:rsidR="00197940">
        <w:rPr>
          <w:sz w:val="20"/>
          <w:szCs w:val="20"/>
        </w:rPr>
        <w:t>O</w:t>
      </w:r>
      <w:r w:rsidRPr="621C7F0F">
        <w:rPr>
          <w:sz w:val="20"/>
          <w:szCs w:val="20"/>
        </w:rPr>
        <w:t xml:space="preserve"> </w:t>
      </w:r>
      <w:r w:rsidR="00197940">
        <w:rPr>
          <w:sz w:val="20"/>
          <w:szCs w:val="20"/>
        </w:rPr>
        <w:t xml:space="preserve">desmame da </w:t>
      </w:r>
      <w:r w:rsidRPr="621C7F0F">
        <w:rPr>
          <w:sz w:val="20"/>
          <w:szCs w:val="20"/>
        </w:rPr>
        <w:t xml:space="preserve">ECMO </w:t>
      </w:r>
      <w:r w:rsidR="00197940">
        <w:rPr>
          <w:sz w:val="20"/>
          <w:szCs w:val="20"/>
        </w:rPr>
        <w:t xml:space="preserve">depende da </w:t>
      </w:r>
      <w:r w:rsidRPr="621C7F0F">
        <w:rPr>
          <w:sz w:val="20"/>
          <w:szCs w:val="20"/>
        </w:rPr>
        <w:t>condição clínica do paciente</w:t>
      </w:r>
      <w:r w:rsidR="00197940">
        <w:rPr>
          <w:sz w:val="20"/>
          <w:szCs w:val="20"/>
        </w:rPr>
        <w:t xml:space="preserve"> e deve ser feito individualmente, </w:t>
      </w:r>
      <w:r w:rsidRPr="621C7F0F">
        <w:rPr>
          <w:sz w:val="20"/>
          <w:szCs w:val="20"/>
        </w:rPr>
        <w:t>já que critérios padronizados não existem até o momento.</w:t>
      </w:r>
    </w:p>
    <w:p w14:paraId="1F43D4EC" w14:textId="77777777" w:rsidR="005E1412" w:rsidRDefault="005E1412" w:rsidP="621C7F0F">
      <w:pPr>
        <w:pStyle w:val="Corpodetexto"/>
        <w:spacing w:before="87"/>
        <w:rPr>
          <w:i/>
          <w:iCs/>
          <w:sz w:val="24"/>
          <w:szCs w:val="24"/>
        </w:rPr>
      </w:pPr>
    </w:p>
    <w:p w14:paraId="71ACB574" w14:textId="0DF19D9F" w:rsidR="005E1412" w:rsidRDefault="567E469E" w:rsidP="621C7F0F">
      <w:pPr>
        <w:pStyle w:val="Corpodetexto"/>
        <w:spacing w:before="87" w:line="261" w:lineRule="auto"/>
        <w:rPr>
          <w:i/>
          <w:iCs/>
          <w:sz w:val="24"/>
          <w:szCs w:val="24"/>
        </w:rPr>
      </w:pPr>
      <w:r w:rsidRPr="621C7F0F">
        <w:rPr>
          <w:i/>
          <w:iCs/>
          <w:sz w:val="24"/>
          <w:szCs w:val="24"/>
        </w:rPr>
        <w:t>INTRODUÇÃO</w:t>
      </w:r>
    </w:p>
    <w:p w14:paraId="601F6E41" w14:textId="4D728D05" w:rsidR="005E1412" w:rsidRDefault="567E469E" w:rsidP="621C7F0F">
      <w:pPr>
        <w:pStyle w:val="Corpodetexto"/>
        <w:spacing w:before="87" w:line="261" w:lineRule="auto"/>
      </w:pPr>
      <w:r w:rsidRPr="621C7F0F">
        <w:rPr>
          <w:i/>
          <w:iCs/>
          <w:sz w:val="24"/>
          <w:szCs w:val="24"/>
        </w:rPr>
        <w:t xml:space="preserve"> </w:t>
      </w:r>
    </w:p>
    <w:p w14:paraId="0DC3A00C" w14:textId="2A7383C6" w:rsidR="005E1412" w:rsidRDefault="567E469E" w:rsidP="621C7F0F">
      <w:pPr>
        <w:pStyle w:val="Corpodetexto"/>
        <w:spacing w:before="87" w:line="261" w:lineRule="auto"/>
        <w:rPr>
          <w:sz w:val="20"/>
          <w:szCs w:val="20"/>
        </w:rPr>
      </w:pPr>
      <w:proofErr w:type="gramStart"/>
      <w:r w:rsidRPr="621C7F0F">
        <w:rPr>
          <w:rFonts w:asciiTheme="minorHAnsi" w:eastAsiaTheme="minorEastAsia" w:hAnsiTheme="minorHAnsi" w:cstheme="minorBidi"/>
          <w:sz w:val="20"/>
          <w:szCs w:val="20"/>
        </w:rPr>
        <w:t>A</w:t>
      </w:r>
      <w:proofErr w:type="gramEnd"/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oxigenação por membrana extracorpórea (ECMO) é uma técnica avançada de suporte à vida que pode substituir temporariamente a função dos pulmões e/ou coração enquanto eles se recuperam de uma </w:t>
      </w:r>
      <w:r w:rsidR="00197940">
        <w:rPr>
          <w:rFonts w:asciiTheme="minorHAnsi" w:eastAsiaTheme="minorEastAsia" w:hAnsiTheme="minorHAnsi" w:cstheme="minorBidi"/>
          <w:sz w:val="20"/>
          <w:szCs w:val="20"/>
        </w:rPr>
        <w:t>doença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reversível subjacente. Uma vez que o paciente tenha sido </w:t>
      </w:r>
      <w:r w:rsidR="00197940">
        <w:rPr>
          <w:rFonts w:asciiTheme="minorHAnsi" w:eastAsiaTheme="minorEastAsia" w:hAnsiTheme="minorHAnsi" w:cstheme="minorBidi"/>
          <w:sz w:val="20"/>
          <w:szCs w:val="20"/>
        </w:rPr>
        <w:t>colocado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em ECMO (por favor, consulte ATOTW 514), a revisão dos parâmetros do circuito, pressão arterial e valores laboratoriais deve fazer parte da avaliação diária. Além disso, complicações podem surgir d</w:t>
      </w:r>
      <w:r w:rsidR="00197940">
        <w:rPr>
          <w:rFonts w:asciiTheme="minorHAnsi" w:eastAsiaTheme="minorEastAsia" w:hAnsiTheme="minorHAnsi" w:cstheme="minorBidi"/>
          <w:sz w:val="20"/>
          <w:szCs w:val="20"/>
        </w:rPr>
        <w:t>a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ECMO, e estas devem ser reconhecidas e </w:t>
      </w:r>
      <w:r w:rsidR="00197940">
        <w:rPr>
          <w:rFonts w:asciiTheme="minorHAnsi" w:eastAsiaTheme="minorEastAsia" w:hAnsiTheme="minorHAnsi" w:cstheme="minorBidi"/>
          <w:sz w:val="20"/>
          <w:szCs w:val="20"/>
        </w:rPr>
        <w:t>tratadas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para prevenir danos permanentes ao paciente.</w:t>
      </w:r>
    </w:p>
    <w:p w14:paraId="37A2055E" w14:textId="0411A559" w:rsidR="005E1412" w:rsidRDefault="567E469E" w:rsidP="621C7F0F">
      <w:pPr>
        <w:pStyle w:val="Corpodetexto"/>
        <w:spacing w:before="87" w:line="261" w:lineRule="auto"/>
      </w:pPr>
      <w:r w:rsidRPr="621C7F0F">
        <w:rPr>
          <w:i/>
          <w:iCs/>
          <w:sz w:val="24"/>
          <w:szCs w:val="24"/>
        </w:rPr>
        <w:t xml:space="preserve"> </w:t>
      </w:r>
    </w:p>
    <w:p w14:paraId="52B77E23" w14:textId="722B0054" w:rsidR="005E1412" w:rsidRDefault="567E469E" w:rsidP="621C7F0F">
      <w:pPr>
        <w:pStyle w:val="Corpodetexto"/>
        <w:spacing w:before="87" w:line="261" w:lineRule="auto"/>
      </w:pPr>
      <w:r w:rsidRPr="621C7F0F">
        <w:rPr>
          <w:i/>
          <w:iCs/>
          <w:sz w:val="24"/>
          <w:szCs w:val="24"/>
        </w:rPr>
        <w:t>AVALIAÇÕES DIÁRIAS PARA PACIENTES EM ECMO</w:t>
      </w:r>
    </w:p>
    <w:p w14:paraId="3198FBEA" w14:textId="6D553236" w:rsidR="005E1412" w:rsidRDefault="567E469E" w:rsidP="621C7F0F">
      <w:pPr>
        <w:pStyle w:val="Corpodetexto"/>
        <w:spacing w:before="87" w:line="261" w:lineRule="auto"/>
      </w:pPr>
      <w:r w:rsidRPr="621C7F0F">
        <w:rPr>
          <w:i/>
          <w:iCs/>
          <w:sz w:val="24"/>
          <w:szCs w:val="24"/>
        </w:rPr>
        <w:t xml:space="preserve"> </w:t>
      </w:r>
    </w:p>
    <w:p w14:paraId="370346FA" w14:textId="0E92727A" w:rsidR="005E1412" w:rsidRDefault="567E469E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sz w:val="24"/>
          <w:szCs w:val="24"/>
        </w:rPr>
        <w:t>A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lém do cuidado rotineiro da UTI, pacientes em ECMO precisam de atenção específica. Parâmetros do circuito </w:t>
      </w:r>
      <w:r w:rsidR="00197940">
        <w:rPr>
          <w:rFonts w:asciiTheme="minorHAnsi" w:eastAsiaTheme="minorEastAsia" w:hAnsiTheme="minorHAnsi" w:cstheme="minorBidi"/>
          <w:sz w:val="20"/>
          <w:szCs w:val="20"/>
        </w:rPr>
        <w:t xml:space="preserve">da 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ECMO, pressão arterial e </w:t>
      </w:r>
      <w:r w:rsidR="00197940">
        <w:rPr>
          <w:rFonts w:asciiTheme="minorHAnsi" w:eastAsiaTheme="minorEastAsia" w:hAnsiTheme="minorHAnsi" w:cstheme="minorBidi"/>
          <w:sz w:val="20"/>
          <w:szCs w:val="20"/>
        </w:rPr>
        <w:t>exames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laboratoriais devem ser revisados a cada avaliação.</w:t>
      </w:r>
    </w:p>
    <w:p w14:paraId="38ABF974" w14:textId="1DA7456D" w:rsidR="005E1412" w:rsidRDefault="567E469E" w:rsidP="621C7F0F">
      <w:pPr>
        <w:pStyle w:val="Corpodetexto"/>
        <w:spacing w:before="87" w:line="261" w:lineRule="auto"/>
      </w:pPr>
      <w:r w:rsidRPr="621C7F0F">
        <w:rPr>
          <w:i/>
          <w:iCs/>
          <w:sz w:val="24"/>
          <w:szCs w:val="24"/>
        </w:rPr>
        <w:t xml:space="preserve"> </w:t>
      </w:r>
    </w:p>
    <w:p w14:paraId="14486F7F" w14:textId="2FA02B03" w:rsidR="005E1412" w:rsidRDefault="567E469E" w:rsidP="621C7F0F">
      <w:pPr>
        <w:pStyle w:val="Corpodetexto"/>
        <w:spacing w:before="87" w:line="261" w:lineRule="auto"/>
      </w:pPr>
      <w:r w:rsidRPr="621C7F0F">
        <w:rPr>
          <w:i/>
          <w:iCs/>
          <w:sz w:val="24"/>
          <w:szCs w:val="24"/>
        </w:rPr>
        <w:t xml:space="preserve">Parâmetros do Circuito </w:t>
      </w:r>
      <w:r w:rsidR="00197940">
        <w:rPr>
          <w:i/>
          <w:iCs/>
          <w:sz w:val="24"/>
          <w:szCs w:val="24"/>
        </w:rPr>
        <w:t xml:space="preserve">da </w:t>
      </w:r>
      <w:r w:rsidRPr="621C7F0F">
        <w:rPr>
          <w:i/>
          <w:iCs/>
          <w:sz w:val="24"/>
          <w:szCs w:val="24"/>
        </w:rPr>
        <w:t>ECMO</w:t>
      </w:r>
    </w:p>
    <w:p w14:paraId="12E330E7" w14:textId="2D047BE2" w:rsidR="005E1412" w:rsidRDefault="567E469E" w:rsidP="621C7F0F">
      <w:pPr>
        <w:pStyle w:val="Corpodetexto"/>
        <w:spacing w:before="87" w:line="261" w:lineRule="auto"/>
      </w:pPr>
      <w:r w:rsidRPr="621C7F0F">
        <w:rPr>
          <w:i/>
          <w:iCs/>
          <w:sz w:val="24"/>
          <w:szCs w:val="24"/>
        </w:rPr>
        <w:t xml:space="preserve"> </w:t>
      </w:r>
    </w:p>
    <w:p w14:paraId="6AF0B02C" w14:textId="485E144F" w:rsidR="005E1412" w:rsidRDefault="567E469E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Estes podem ser facilmente monitorados e ajustados na tela externa d</w:t>
      </w:r>
      <w:r w:rsidR="00197940">
        <w:rPr>
          <w:rFonts w:asciiTheme="minorHAnsi" w:eastAsiaTheme="minorEastAsia" w:hAnsiTheme="minorHAnsi" w:cstheme="minorBidi"/>
          <w:sz w:val="20"/>
          <w:szCs w:val="20"/>
        </w:rPr>
        <w:t xml:space="preserve">a 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ECMO, exceto </w:t>
      </w:r>
      <w:r w:rsidR="00197940">
        <w:rPr>
          <w:rFonts w:asciiTheme="minorHAnsi" w:eastAsiaTheme="minorEastAsia" w:hAnsiTheme="minorHAnsi" w:cstheme="minorBidi"/>
          <w:sz w:val="20"/>
          <w:szCs w:val="20"/>
        </w:rPr>
        <w:t xml:space="preserve">o 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fluxo de gás </w:t>
      </w:r>
      <w:r w:rsidR="00C14A4E">
        <w:rPr>
          <w:rFonts w:asciiTheme="minorHAnsi" w:eastAsiaTheme="minorEastAsia" w:hAnsiTheme="minorHAnsi" w:cstheme="minorBidi"/>
          <w:sz w:val="20"/>
          <w:szCs w:val="20"/>
        </w:rPr>
        <w:t>para a membrana oxigenadora (“sweep”)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e </w:t>
      </w:r>
      <w:r w:rsidR="00C14A4E">
        <w:rPr>
          <w:rFonts w:asciiTheme="minorHAnsi" w:eastAsiaTheme="minorEastAsia" w:hAnsiTheme="minorHAnsi" w:cstheme="minorBidi"/>
          <w:sz w:val="20"/>
          <w:szCs w:val="20"/>
        </w:rPr>
        <w:t xml:space="preserve">a 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>F</w:t>
      </w:r>
      <w:r w:rsidR="00C14A4E">
        <w:rPr>
          <w:rFonts w:asciiTheme="minorHAnsi" w:eastAsiaTheme="minorEastAsia" w:hAnsiTheme="minorHAnsi" w:cstheme="minorBidi"/>
          <w:sz w:val="20"/>
          <w:szCs w:val="20"/>
        </w:rPr>
        <w:t>iO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>2, que têm seus próprios medidores de fluxo separados no misturador de gás (Tabela 1).</w:t>
      </w:r>
    </w:p>
    <w:p w14:paraId="0B43F38C" w14:textId="1804223E" w:rsidR="005E1412" w:rsidRDefault="567E469E" w:rsidP="621C7F0F">
      <w:pPr>
        <w:pStyle w:val="Corpodetexto"/>
        <w:spacing w:before="87" w:line="261" w:lineRule="auto"/>
      </w:pPr>
      <w:r w:rsidRPr="621C7F0F">
        <w:rPr>
          <w:i/>
          <w:iCs/>
          <w:sz w:val="24"/>
          <w:szCs w:val="24"/>
        </w:rPr>
        <w:t xml:space="preserve"> </w:t>
      </w:r>
    </w:p>
    <w:p w14:paraId="24622689" w14:textId="26330C63" w:rsidR="005E1412" w:rsidRDefault="248FBF39" w:rsidP="621C7F0F">
      <w:pPr>
        <w:pStyle w:val="Corpodetexto"/>
        <w:spacing w:before="87" w:line="261" w:lineRule="auto"/>
      </w:pPr>
      <w:r>
        <w:rPr>
          <w:noProof/>
        </w:rPr>
        <w:lastRenderedPageBreak/>
        <w:drawing>
          <wp:inline distT="0" distB="0" distL="0" distR="0" wp14:anchorId="428CBC66" wp14:editId="7D7A91C8">
            <wp:extent cx="4572000" cy="1419225"/>
            <wp:effectExtent l="0" t="0" r="0" b="0"/>
            <wp:docPr id="1381118866" name="Imagem 1381118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02FB7" w14:textId="3B81F3B2" w:rsidR="005E1412" w:rsidRDefault="005E1412" w:rsidP="621C7F0F">
      <w:pPr>
        <w:pStyle w:val="Corpodetexto"/>
        <w:spacing w:before="87" w:line="261" w:lineRule="auto"/>
      </w:pPr>
    </w:p>
    <w:p w14:paraId="64311E86" w14:textId="27892F10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V (Fluxo): 3,5 L/min</w:t>
      </w:r>
    </w:p>
    <w:p w14:paraId="6C1E9CAD" w14:textId="2875FBD3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RPM: 2500</w:t>
      </w:r>
    </w:p>
    <w:p w14:paraId="55810508" w14:textId="1C1BDF7A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5372F0A4" w14:textId="78109916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P_ven (pressão venosa, pressão de entrada): -80 mm Hg</w:t>
      </w:r>
    </w:p>
    <w:p w14:paraId="492205F2" w14:textId="631170EF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P_art (pressão arterial, pressão de saída): 200 mm Hg</w:t>
      </w:r>
    </w:p>
    <w:p w14:paraId="700083F1" w14:textId="27CA785C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34F36C40" w14:textId="54B04DC8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P_int (pós bomba, pressão pré-membrana): 250 mm Hg</w:t>
      </w:r>
    </w:p>
    <w:p w14:paraId="645C2BBA" w14:textId="4F77D101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T_art (temperatura): 36.8°C</w:t>
      </w:r>
    </w:p>
    <w:p w14:paraId="5D98E425" w14:textId="74769665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7AE60FF5" w14:textId="7E3960E0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ΔP (P_int - P_art): 50 mm Hg</w:t>
      </w:r>
    </w:p>
    <w:p w14:paraId="15DD5645" w14:textId="06F3F46F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SvO2 (saturação pré-membrana): 73.5%</w:t>
      </w:r>
    </w:p>
    <w:p w14:paraId="5FAC6222" w14:textId="57C6A4E3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799FC07C" w14:textId="1B680C69" w:rsidR="005E1412" w:rsidRDefault="248FBF39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Tabela 1. Exemplos de</w:t>
      </w:r>
      <w:r w:rsidR="009D2025">
        <w:rPr>
          <w:rFonts w:asciiTheme="minorHAnsi" w:eastAsiaTheme="minorEastAsia" w:hAnsiTheme="minorHAnsi" w:cstheme="minorBidi"/>
          <w:sz w:val="20"/>
          <w:szCs w:val="20"/>
        </w:rPr>
        <w:t xml:space="preserve"> Padronização dos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Parâmetros do Circuito </w:t>
      </w:r>
      <w:r w:rsidR="009D2025">
        <w:rPr>
          <w:rFonts w:asciiTheme="minorHAnsi" w:eastAsiaTheme="minorEastAsia" w:hAnsiTheme="minorHAnsi" w:cstheme="minorBidi"/>
          <w:sz w:val="20"/>
          <w:szCs w:val="20"/>
        </w:rPr>
        <w:t xml:space="preserve">da 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>ECMO</w:t>
      </w:r>
    </w:p>
    <w:p w14:paraId="34E39092" w14:textId="480C79D8" w:rsidR="005E1412" w:rsidRDefault="005E1412" w:rsidP="621C7F0F">
      <w:pPr>
        <w:pStyle w:val="Corpodetexto"/>
        <w:spacing w:before="87" w:line="261" w:lineRule="auto"/>
      </w:pPr>
    </w:p>
    <w:p w14:paraId="5A41818A" w14:textId="34E991A8" w:rsidR="005E1412" w:rsidRDefault="567E469E" w:rsidP="621C7F0F">
      <w:pPr>
        <w:pStyle w:val="Corpodetexto"/>
        <w:spacing w:before="87" w:line="261" w:lineRule="auto"/>
      </w:pPr>
      <w:r w:rsidRPr="621C7F0F">
        <w:rPr>
          <w:i/>
          <w:iCs/>
          <w:sz w:val="24"/>
          <w:szCs w:val="24"/>
        </w:rPr>
        <w:t>Fluxo</w:t>
      </w:r>
    </w:p>
    <w:p w14:paraId="06462E3A" w14:textId="323EA39E" w:rsidR="005E1412" w:rsidRDefault="567E469E" w:rsidP="621C7F0F">
      <w:pPr>
        <w:pStyle w:val="Corpodetexto"/>
        <w:spacing w:before="87" w:line="261" w:lineRule="auto"/>
      </w:pPr>
      <w:r w:rsidRPr="621C7F0F">
        <w:rPr>
          <w:i/>
          <w:iCs/>
          <w:sz w:val="24"/>
          <w:szCs w:val="24"/>
        </w:rPr>
        <w:t xml:space="preserve"> </w:t>
      </w:r>
    </w:p>
    <w:p w14:paraId="6EDAE040" w14:textId="1EE6CE20" w:rsidR="005E1412" w:rsidRDefault="567E469E" w:rsidP="621C7F0F">
      <w:pPr>
        <w:pStyle w:val="Corpodetexto"/>
        <w:spacing w:before="87" w:line="261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O fluxo sanguíneo é determinado pelas rotações por minuto: quanto maior as rotações por minuto, maior o fluxo, e mais oxigênio é </w:t>
      </w:r>
      <w:r w:rsidR="00FF778E">
        <w:rPr>
          <w:rFonts w:asciiTheme="minorHAnsi" w:eastAsiaTheme="minorEastAsia" w:hAnsiTheme="minorHAnsi" w:cstheme="minorBidi"/>
          <w:sz w:val="20"/>
          <w:szCs w:val="20"/>
        </w:rPr>
        <w:t>ofertado.</w:t>
      </w:r>
    </w:p>
    <w:p w14:paraId="23DF6F5C" w14:textId="20CC3119" w:rsidR="005E1412" w:rsidRDefault="2ABDE9D8" w:rsidP="621C7F0F">
      <w:pPr>
        <w:spacing w:before="129" w:line="256" w:lineRule="auto"/>
        <w:ind w:right="11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Para pacientes em ECMO veno-venoso (V-V), a </w:t>
      </w:r>
      <w:proofErr w:type="gramStart"/>
      <w:r w:rsidRPr="621C7F0F">
        <w:rPr>
          <w:rFonts w:asciiTheme="minorHAnsi" w:eastAsiaTheme="minorEastAsia" w:hAnsiTheme="minorHAnsi" w:cstheme="minorBidi"/>
          <w:sz w:val="20"/>
          <w:szCs w:val="20"/>
        </w:rPr>
        <w:t>taxa</w:t>
      </w:r>
      <w:proofErr w:type="gramEnd"/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de fluxo é ajustada para garantir um fornecimento adequado de oxigênio aos tecidos, baseando-se nas relações entre oferta e consumo de oxigênio (DO2:VO2) em vez da saturação periférica de oxigênio:</w:t>
      </w:r>
    </w:p>
    <w:p w14:paraId="6F11ADD0" w14:textId="03088725" w:rsidR="621C7F0F" w:rsidRDefault="621C7F0F" w:rsidP="621C7F0F">
      <w:pPr>
        <w:spacing w:before="129" w:line="256" w:lineRule="auto"/>
        <w:ind w:right="110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A2DA1E4" w14:textId="51430454" w:rsidR="2ABDE9D8" w:rsidRDefault="2ABDE9D8" w:rsidP="621C7F0F">
      <w:pPr>
        <w:pStyle w:val="Ttulo3"/>
        <w:spacing w:before="132"/>
        <w:ind w:left="0"/>
        <w:jc w:val="center"/>
        <w:rPr>
          <w:rFonts w:ascii="Calibri" w:hAnsi="Calibri"/>
        </w:rPr>
      </w:pPr>
      <w:r w:rsidRPr="00FF778E">
        <w:rPr>
          <w:color w:val="231F20"/>
        </w:rPr>
        <w:t>DO2</w:t>
      </w:r>
      <w:r w:rsidR="00FF778E">
        <w:rPr>
          <w:color w:val="231F20"/>
        </w:rPr>
        <w:t xml:space="preserve"> = </w:t>
      </w:r>
      <w:r w:rsidRPr="00FF778E">
        <w:rPr>
          <w:color w:val="231F20"/>
        </w:rPr>
        <w:t>CaO2</w:t>
      </w:r>
      <w:r w:rsidRPr="621C7F0F">
        <w:rPr>
          <w:color w:val="231F20"/>
        </w:rPr>
        <w:t xml:space="preserve"> </w:t>
      </w:r>
      <w:r w:rsidR="00FF778E">
        <w:rPr>
          <w:color w:val="231F20"/>
        </w:rPr>
        <w:t>x</w:t>
      </w:r>
      <w:r w:rsidRPr="621C7F0F">
        <w:rPr>
          <w:color w:val="231F20"/>
        </w:rPr>
        <w:t xml:space="preserve"> CO</w:t>
      </w:r>
      <w:r w:rsidR="00FF778E">
        <w:rPr>
          <w:rFonts w:ascii="Calibri" w:hAnsi="Calibri"/>
          <w:color w:val="231F20"/>
        </w:rPr>
        <w:t>,</w:t>
      </w:r>
    </w:p>
    <w:p w14:paraId="03178641" w14:textId="429D124B" w:rsidR="621C7F0F" w:rsidRDefault="621C7F0F" w:rsidP="621C7F0F">
      <w:pPr>
        <w:spacing w:before="129" w:line="256" w:lineRule="auto"/>
        <w:ind w:right="110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4556508F" w14:textId="051205EE" w:rsidR="2ABDE9D8" w:rsidRDefault="2ABDE9D8" w:rsidP="621C7F0F">
      <w:pPr>
        <w:spacing w:before="129" w:line="256" w:lineRule="auto"/>
        <w:ind w:right="110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onde CaO2 é o conteúdo </w:t>
      </w:r>
      <w:r w:rsidR="00FF778E">
        <w:rPr>
          <w:rFonts w:asciiTheme="minorHAnsi" w:eastAsiaTheme="minorEastAsia" w:hAnsiTheme="minorHAnsi" w:cstheme="minorBidi"/>
          <w:sz w:val="20"/>
          <w:szCs w:val="20"/>
        </w:rPr>
        <w:t xml:space="preserve">arterial 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>de oxigênio e CO é o débito cardíaco. CaO2 é obtido pela seguinte fórmula:</w:t>
      </w:r>
    </w:p>
    <w:p w14:paraId="58662E2D" w14:textId="4F758FC5" w:rsidR="621C7F0F" w:rsidRDefault="621C7F0F" w:rsidP="621C7F0F">
      <w:pPr>
        <w:spacing w:before="129" w:line="256" w:lineRule="auto"/>
        <w:ind w:right="110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3A6F10D7" w14:textId="6C11F49E" w:rsidR="2ABDE9D8" w:rsidRDefault="2ABDE9D8" w:rsidP="621C7F0F">
      <w:pPr>
        <w:pStyle w:val="Ttulo3"/>
        <w:spacing w:before="28"/>
        <w:ind w:left="3055"/>
        <w:rPr>
          <w:rFonts w:ascii="Calibri" w:hAnsi="Calibri"/>
        </w:rPr>
      </w:pPr>
      <w:r w:rsidRPr="00FF778E">
        <w:rPr>
          <w:color w:val="231F20"/>
        </w:rPr>
        <w:t>CaO2</w:t>
      </w:r>
      <w:r w:rsidR="00FF778E">
        <w:rPr>
          <w:color w:val="231F20"/>
        </w:rPr>
        <w:t xml:space="preserve"> = </w:t>
      </w:r>
      <w:r w:rsidRPr="00FF778E">
        <w:rPr>
          <w:color w:val="231F20"/>
        </w:rPr>
        <w:t>1</w:t>
      </w:r>
      <w:r w:rsidR="00AE688F">
        <w:rPr>
          <w:rFonts w:ascii="Calibri" w:hAnsi="Calibri"/>
          <w:color w:val="231F20"/>
        </w:rPr>
        <w:t>,</w:t>
      </w:r>
      <w:r w:rsidRPr="621C7F0F">
        <w:rPr>
          <w:color w:val="231F20"/>
        </w:rPr>
        <w:t xml:space="preserve">34 </w:t>
      </w:r>
      <w:r w:rsidR="00FF778E">
        <w:rPr>
          <w:color w:val="231F20"/>
        </w:rPr>
        <w:t>x</w:t>
      </w:r>
      <w:r w:rsidRPr="621C7F0F">
        <w:rPr>
          <w:color w:val="231F20"/>
        </w:rPr>
        <w:t xml:space="preserve"> Hb </w:t>
      </w:r>
      <w:r w:rsidR="00FF778E">
        <w:rPr>
          <w:color w:val="231F20"/>
        </w:rPr>
        <w:t>x</w:t>
      </w:r>
      <w:r w:rsidRPr="621C7F0F">
        <w:rPr>
          <w:color w:val="231F20"/>
        </w:rPr>
        <w:t xml:space="preserve"> SaO</w:t>
      </w:r>
      <w:r w:rsidRPr="621C7F0F">
        <w:rPr>
          <w:color w:val="231F20"/>
          <w:vertAlign w:val="subscript"/>
        </w:rPr>
        <w:t>2</w:t>
      </w:r>
      <w:r w:rsidRPr="621C7F0F">
        <w:rPr>
          <w:color w:val="231F20"/>
        </w:rPr>
        <w:t xml:space="preserve"> </w:t>
      </w:r>
      <w:r w:rsidR="00FF778E">
        <w:rPr>
          <w:color w:val="231F20"/>
        </w:rPr>
        <w:t>+</w:t>
      </w:r>
      <w:r w:rsidRPr="621C7F0F">
        <w:rPr>
          <w:rFonts w:ascii="Lucida Sans Unicode" w:hAnsi="Lucida Sans Unicode"/>
          <w:color w:val="231F20"/>
        </w:rPr>
        <w:t xml:space="preserve"> </w:t>
      </w:r>
      <w:r w:rsidR="00FF778E">
        <w:rPr>
          <w:rFonts w:ascii="Lucida Sans Unicode" w:hAnsi="Lucida Sans Unicode"/>
          <w:color w:val="231F20"/>
        </w:rPr>
        <w:t>[</w:t>
      </w:r>
      <w:r w:rsidRPr="621C7F0F">
        <w:rPr>
          <w:color w:val="231F20"/>
        </w:rPr>
        <w:t>PaO</w:t>
      </w:r>
      <w:r w:rsidRPr="621C7F0F">
        <w:rPr>
          <w:color w:val="231F20"/>
          <w:vertAlign w:val="subscript"/>
        </w:rPr>
        <w:t>2</w:t>
      </w:r>
      <w:r w:rsidRPr="621C7F0F">
        <w:rPr>
          <w:color w:val="231F20"/>
        </w:rPr>
        <w:t xml:space="preserve"> </w:t>
      </w:r>
      <w:r w:rsidR="00FF778E">
        <w:rPr>
          <w:color w:val="231F20"/>
        </w:rPr>
        <w:t>x</w:t>
      </w:r>
      <w:r w:rsidRPr="621C7F0F">
        <w:rPr>
          <w:color w:val="231F20"/>
        </w:rPr>
        <w:t xml:space="preserve"> 0</w:t>
      </w:r>
      <w:r w:rsidR="00AE688F">
        <w:rPr>
          <w:color w:val="231F20"/>
        </w:rPr>
        <w:t>,</w:t>
      </w:r>
      <w:r w:rsidRPr="621C7F0F">
        <w:rPr>
          <w:color w:val="231F20"/>
        </w:rPr>
        <w:t>003</w:t>
      </w:r>
      <w:r w:rsidRPr="00FF778E">
        <w:rPr>
          <w:rFonts w:ascii="Lucida Sans Unicode" w:hAnsi="Lucida Sans Unicode"/>
          <w:color w:val="231F20"/>
        </w:rPr>
        <w:t>]</w:t>
      </w:r>
      <w:r w:rsidR="00FF778E">
        <w:rPr>
          <w:rFonts w:ascii="Calibri" w:hAnsi="Calibri"/>
          <w:color w:val="231F20"/>
        </w:rPr>
        <w:t>,</w:t>
      </w:r>
    </w:p>
    <w:p w14:paraId="3122758E" w14:textId="7CB825C0" w:rsidR="621C7F0F" w:rsidRDefault="621C7F0F" w:rsidP="621C7F0F">
      <w:pPr>
        <w:spacing w:before="129" w:line="256" w:lineRule="auto"/>
        <w:ind w:right="110"/>
        <w:jc w:val="both"/>
        <w:rPr>
          <w:rFonts w:asciiTheme="minorHAnsi" w:eastAsiaTheme="minorEastAsia" w:hAnsiTheme="minorHAnsi" w:cstheme="minorBidi"/>
          <w:sz w:val="20"/>
          <w:szCs w:val="20"/>
        </w:rPr>
        <w:sectPr w:rsidR="621C7F0F" w:rsidSect="00456F38">
          <w:headerReference w:type="default" r:id="rId13"/>
          <w:footerReference w:type="default" r:id="rId14"/>
          <w:type w:val="continuous"/>
          <w:pgSz w:w="12240" w:h="15840"/>
          <w:pgMar w:top="0" w:right="1040" w:bottom="1140" w:left="1040" w:header="0" w:footer="941" w:gutter="0"/>
          <w:pgNumType w:start="1"/>
          <w:cols w:space="720"/>
        </w:sectPr>
      </w:pPr>
    </w:p>
    <w:p w14:paraId="0BFB1177" w14:textId="77777777" w:rsidR="005E1412" w:rsidRDefault="005E1412">
      <w:pPr>
        <w:spacing w:line="205" w:lineRule="exact"/>
        <w:sectPr w:rsidR="005E1412" w:rsidSect="00456F38">
          <w:headerReference w:type="default" r:id="rId15"/>
          <w:pgSz w:w="12240" w:h="15840"/>
          <w:pgMar w:top="1060" w:right="1040" w:bottom="1140" w:left="1040" w:header="0" w:footer="941" w:gutter="0"/>
          <w:cols w:num="2" w:space="720" w:equalWidth="0">
            <w:col w:w="4974" w:space="40"/>
            <w:col w:w="5146"/>
          </w:cols>
        </w:sectPr>
      </w:pPr>
    </w:p>
    <w:p w14:paraId="73139048" w14:textId="77777777" w:rsidR="005E1412" w:rsidRDefault="005E1412">
      <w:pPr>
        <w:pStyle w:val="Corpodetexto"/>
        <w:spacing w:before="110"/>
      </w:pPr>
    </w:p>
    <w:p w14:paraId="5B22319F" w14:textId="38F43EE0" w:rsidR="67299B30" w:rsidRDefault="67299B30" w:rsidP="621C7F0F">
      <w:pPr>
        <w:pStyle w:val="Corpodetexto"/>
        <w:spacing w:before="118"/>
        <w:ind w:left="111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onde Hb é a hemoglobina, SaO2 é a saturação de oxigênio do sangue arterial e PaO2 é a pressão parcial de oxigênio arterial multiplicada por 0.003, que é o coeficiente de solubilidade do oxigênio no plasma, obtendo-se assim:</w:t>
      </w:r>
    </w:p>
    <w:p w14:paraId="0E2A1B53" w14:textId="7F86A71F" w:rsidR="005E1412" w:rsidRPr="00797D39" w:rsidRDefault="00797D39">
      <w:pPr>
        <w:pStyle w:val="Ttulo3"/>
        <w:spacing w:before="148"/>
        <w:ind w:left="0"/>
        <w:jc w:val="center"/>
        <w:rPr>
          <w:lang w:val="es-ES"/>
        </w:rPr>
      </w:pPr>
      <w:r w:rsidRPr="00FF778E">
        <w:rPr>
          <w:color w:val="231F20"/>
          <w:lang w:val="es-ES"/>
        </w:rPr>
        <w:t>CaO2</w:t>
      </w:r>
      <w:r w:rsidR="00FF778E">
        <w:rPr>
          <w:color w:val="231F20"/>
          <w:lang w:val="es-ES"/>
        </w:rPr>
        <w:t xml:space="preserve"> = </w:t>
      </w:r>
      <w:r w:rsidRPr="00FF778E">
        <w:rPr>
          <w:color w:val="231F20"/>
          <w:lang w:val="es-ES"/>
        </w:rPr>
        <w:t>1</w:t>
      </w:r>
      <w:r w:rsidR="00AE688F">
        <w:rPr>
          <w:rFonts w:ascii="Calibri" w:hAnsi="Calibri"/>
          <w:color w:val="231F20"/>
          <w:lang w:val="es-ES"/>
        </w:rPr>
        <w:t>,</w:t>
      </w:r>
      <w:r w:rsidRPr="00797D39">
        <w:rPr>
          <w:color w:val="231F20"/>
          <w:lang w:val="es-ES"/>
        </w:rPr>
        <w:t>34</w:t>
      </w:r>
      <w:r w:rsidR="00AD3F24">
        <w:rPr>
          <w:color w:val="231F20"/>
          <w:spacing w:val="-22"/>
          <w:lang w:val="es-ES"/>
        </w:rPr>
        <w:t xml:space="preserve"> x</w:t>
      </w:r>
      <w:r w:rsidRPr="00797D39">
        <w:rPr>
          <w:color w:val="231F20"/>
          <w:spacing w:val="-34"/>
          <w:w w:val="120"/>
          <w:lang w:val="es-ES"/>
        </w:rPr>
        <w:t xml:space="preserve"> </w:t>
      </w:r>
      <w:r w:rsidRPr="00797D39">
        <w:rPr>
          <w:color w:val="231F20"/>
          <w:lang w:val="es-ES"/>
        </w:rPr>
        <w:t>15</w:t>
      </w:r>
      <w:r w:rsidRPr="00797D39">
        <w:rPr>
          <w:color w:val="231F20"/>
          <w:spacing w:val="-22"/>
          <w:lang w:val="es-ES"/>
        </w:rPr>
        <w:t xml:space="preserve"> </w:t>
      </w:r>
      <w:r w:rsidRPr="00797D39">
        <w:rPr>
          <w:color w:val="231F20"/>
          <w:lang w:val="es-ES"/>
        </w:rPr>
        <w:t>g</w:t>
      </w:r>
      <w:r w:rsidR="00AD3F24">
        <w:rPr>
          <w:color w:val="231F20"/>
          <w:lang w:val="es-ES"/>
        </w:rPr>
        <w:t>/</w:t>
      </w:r>
      <w:r w:rsidRPr="00797D39">
        <w:rPr>
          <w:color w:val="231F20"/>
          <w:lang w:val="es-ES"/>
        </w:rPr>
        <w:t>dL</w:t>
      </w:r>
      <w:r w:rsidRPr="00797D39">
        <w:rPr>
          <w:color w:val="231F20"/>
          <w:spacing w:val="-22"/>
          <w:lang w:val="es-ES"/>
        </w:rPr>
        <w:t xml:space="preserve"> </w:t>
      </w:r>
      <w:r w:rsidR="00AD3F24">
        <w:rPr>
          <w:color w:val="231F20"/>
          <w:spacing w:val="-22"/>
          <w:lang w:val="es-ES"/>
        </w:rPr>
        <w:t>x</w:t>
      </w:r>
      <w:r w:rsidRPr="00797D39">
        <w:rPr>
          <w:color w:val="231F20"/>
          <w:spacing w:val="-35"/>
          <w:w w:val="120"/>
          <w:lang w:val="es-ES"/>
        </w:rPr>
        <w:t xml:space="preserve"> </w:t>
      </w:r>
      <w:r w:rsidRPr="00797D39">
        <w:rPr>
          <w:color w:val="231F20"/>
          <w:lang w:val="es-ES"/>
        </w:rPr>
        <w:t>100</w:t>
      </w:r>
      <w:r w:rsidRPr="00797D39">
        <w:rPr>
          <w:color w:val="231F20"/>
          <w:spacing w:val="19"/>
          <w:lang w:val="es-ES"/>
        </w:rPr>
        <w:t xml:space="preserve"> </w:t>
      </w:r>
      <w:r w:rsidR="00AD3F24">
        <w:rPr>
          <w:color w:val="231F20"/>
          <w:spacing w:val="19"/>
          <w:lang w:val="es-ES"/>
        </w:rPr>
        <w:t>+</w:t>
      </w:r>
      <w:r w:rsidRPr="00797D39">
        <w:rPr>
          <w:rFonts w:ascii="Lucida Sans Unicode" w:hAnsi="Lucida Sans Unicode"/>
          <w:color w:val="231F20"/>
          <w:spacing w:val="12"/>
          <w:lang w:val="es-ES"/>
        </w:rPr>
        <w:t xml:space="preserve"> </w:t>
      </w:r>
      <w:r w:rsidR="00AD3F24">
        <w:rPr>
          <w:rFonts w:ascii="Lucida Sans Unicode" w:hAnsi="Lucida Sans Unicode"/>
          <w:color w:val="231F20"/>
          <w:spacing w:val="12"/>
          <w:lang w:val="es-ES"/>
        </w:rPr>
        <w:t>[1</w:t>
      </w:r>
      <w:r w:rsidRPr="00797D39">
        <w:rPr>
          <w:color w:val="231F20"/>
          <w:lang w:val="es-ES"/>
        </w:rPr>
        <w:t>00</w:t>
      </w:r>
      <w:r w:rsidRPr="00797D39">
        <w:rPr>
          <w:color w:val="231F20"/>
          <w:spacing w:val="-23"/>
          <w:lang w:val="es-ES"/>
        </w:rPr>
        <w:t xml:space="preserve"> </w:t>
      </w:r>
      <w:r w:rsidR="00AD3F24">
        <w:rPr>
          <w:color w:val="231F20"/>
          <w:spacing w:val="-23"/>
          <w:lang w:val="es-ES"/>
        </w:rPr>
        <w:t>x</w:t>
      </w:r>
      <w:r w:rsidRPr="00797D39">
        <w:rPr>
          <w:color w:val="231F20"/>
          <w:spacing w:val="-33"/>
          <w:w w:val="120"/>
          <w:lang w:val="es-ES"/>
        </w:rPr>
        <w:t xml:space="preserve"> </w:t>
      </w:r>
      <w:r w:rsidRPr="00797D39">
        <w:rPr>
          <w:color w:val="231F20"/>
          <w:lang w:val="es-ES"/>
        </w:rPr>
        <w:t>0</w:t>
      </w:r>
      <w:r w:rsidR="00AE688F">
        <w:rPr>
          <w:color w:val="231F20"/>
          <w:lang w:val="es-ES"/>
        </w:rPr>
        <w:t>,</w:t>
      </w:r>
      <w:r w:rsidRPr="00797D39">
        <w:rPr>
          <w:color w:val="231F20"/>
          <w:lang w:val="es-ES"/>
        </w:rPr>
        <w:t>003</w:t>
      </w:r>
      <w:r w:rsidRPr="00797D39">
        <w:rPr>
          <w:rFonts w:ascii="Lucida Sans Unicode" w:hAnsi="Lucida Sans Unicode"/>
          <w:color w:val="231F20"/>
          <w:position w:val="2"/>
          <w:lang w:val="es-ES"/>
        </w:rPr>
        <w:t>]</w:t>
      </w:r>
      <w:r w:rsidRPr="00797D39">
        <w:rPr>
          <w:rFonts w:ascii="Lucida Sans Unicode" w:hAnsi="Lucida Sans Unicode"/>
          <w:color w:val="231F20"/>
          <w:spacing w:val="21"/>
          <w:position w:val="2"/>
          <w:lang w:val="es-ES"/>
        </w:rPr>
        <w:t xml:space="preserve"> </w:t>
      </w:r>
      <w:r w:rsidR="00AD3F24">
        <w:rPr>
          <w:rFonts w:ascii="Lucida Sans Unicode" w:hAnsi="Lucida Sans Unicode"/>
          <w:color w:val="231F20"/>
          <w:spacing w:val="21"/>
          <w:position w:val="2"/>
          <w:lang w:val="es-ES"/>
        </w:rPr>
        <w:t>=</w:t>
      </w:r>
      <w:r w:rsidRPr="00797D39">
        <w:rPr>
          <w:rFonts w:ascii="Lucida Sans Unicode" w:hAnsi="Lucida Sans Unicode"/>
          <w:color w:val="231F20"/>
          <w:spacing w:val="21"/>
          <w:lang w:val="es-ES"/>
        </w:rPr>
        <w:t xml:space="preserve"> </w:t>
      </w:r>
      <w:r w:rsidRPr="00797D39">
        <w:rPr>
          <w:color w:val="231F20"/>
          <w:lang w:val="es-ES"/>
        </w:rPr>
        <w:t>20</w:t>
      </w:r>
      <w:r w:rsidR="00AE688F">
        <w:rPr>
          <w:color w:val="231F20"/>
          <w:lang w:val="es-ES"/>
        </w:rPr>
        <w:t>,</w:t>
      </w:r>
      <w:r w:rsidRPr="00797D39">
        <w:rPr>
          <w:color w:val="231F20"/>
          <w:lang w:val="es-ES"/>
        </w:rPr>
        <w:t>4</w:t>
      </w:r>
      <w:r w:rsidRPr="00797D39">
        <w:rPr>
          <w:color w:val="231F20"/>
          <w:spacing w:val="-22"/>
          <w:lang w:val="es-ES"/>
        </w:rPr>
        <w:t xml:space="preserve"> </w:t>
      </w:r>
      <w:r w:rsidRPr="00797D39">
        <w:rPr>
          <w:color w:val="231F20"/>
          <w:lang w:val="es-ES"/>
        </w:rPr>
        <w:t>mL</w:t>
      </w:r>
      <w:r w:rsidRPr="00797D39">
        <w:rPr>
          <w:color w:val="231F20"/>
          <w:spacing w:val="-22"/>
          <w:lang w:val="es-ES"/>
        </w:rPr>
        <w:t xml:space="preserve"> </w:t>
      </w:r>
      <w:r w:rsidRPr="00AD3F24">
        <w:rPr>
          <w:color w:val="231F20"/>
          <w:spacing w:val="-2"/>
          <w:lang w:val="es-ES"/>
        </w:rPr>
        <w:t>O2</w:t>
      </w:r>
      <w:r w:rsidR="00AD3F24">
        <w:rPr>
          <w:color w:val="231F20"/>
          <w:spacing w:val="-2"/>
          <w:lang w:val="es-ES"/>
        </w:rPr>
        <w:t>/</w:t>
      </w:r>
      <w:r w:rsidRPr="00AD3F24">
        <w:rPr>
          <w:color w:val="231F20"/>
          <w:spacing w:val="-2"/>
          <w:lang w:val="es-ES"/>
        </w:rPr>
        <w:t>dL</w:t>
      </w:r>
    </w:p>
    <w:p w14:paraId="2A9CB177" w14:textId="27370CFB" w:rsidR="6DFEFA3E" w:rsidRDefault="6DFEFA3E" w:rsidP="621C7F0F">
      <w:pPr>
        <w:pStyle w:val="Corpodetexto"/>
        <w:spacing w:before="118" w:line="259" w:lineRule="auto"/>
        <w:ind w:left="111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Onde 1.34 é uma constante que expressa os mililitros de oxigênio transportados por cada grama de hemoglobina, 15 g/dL é a concentração padrão de hemoglobina no homem adulto e o valor 100 corresponde ao valor esperado d</w:t>
      </w:r>
      <w:r w:rsidR="00AE688F">
        <w:rPr>
          <w:rFonts w:asciiTheme="minorHAnsi" w:eastAsiaTheme="minorEastAsia" w:hAnsiTheme="minorHAnsi" w:cstheme="minorBidi"/>
          <w:sz w:val="20"/>
          <w:szCs w:val="20"/>
        </w:rPr>
        <w:t>a</w:t>
      </w: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saturação de O2 (SaO2).</w:t>
      </w:r>
    </w:p>
    <w:p w14:paraId="15415390" w14:textId="74B31366" w:rsidR="6DFEFA3E" w:rsidRDefault="6DFEFA3E" w:rsidP="621C7F0F">
      <w:pPr>
        <w:pStyle w:val="Corpodetexto"/>
        <w:spacing w:before="118" w:line="259" w:lineRule="auto"/>
        <w:ind w:left="111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78051352" w14:textId="7418E2F5" w:rsidR="6DFEFA3E" w:rsidRDefault="6DFEFA3E" w:rsidP="621C7F0F">
      <w:pPr>
        <w:pStyle w:val="Corpodetexto"/>
        <w:spacing w:before="118" w:line="259" w:lineRule="auto"/>
        <w:ind w:left="111"/>
        <w:rPr>
          <w:rFonts w:asciiTheme="minorHAnsi" w:eastAsiaTheme="minorEastAsia" w:hAnsiTheme="minorHAnsi" w:cstheme="minorBidi"/>
          <w:sz w:val="20"/>
          <w:szCs w:val="20"/>
        </w:rPr>
      </w:pPr>
      <w:r w:rsidRPr="621C7F0F">
        <w:rPr>
          <w:rFonts w:asciiTheme="minorHAnsi" w:eastAsiaTheme="minorEastAsia" w:hAnsiTheme="minorHAnsi" w:cstheme="minorBidi"/>
          <w:sz w:val="20"/>
          <w:szCs w:val="20"/>
        </w:rPr>
        <w:t>O débito cardíaco pode ser calculado usando uma estimativa de Fick. Assumindo um CO normal de 5 L/min.</w:t>
      </w:r>
    </w:p>
    <w:p w14:paraId="3CE5179F" w14:textId="229569B5" w:rsidR="005E1412" w:rsidRPr="00797D39" w:rsidRDefault="00797D39">
      <w:pPr>
        <w:pStyle w:val="Ttulo3"/>
        <w:spacing w:before="149"/>
        <w:ind w:left="0"/>
        <w:jc w:val="center"/>
        <w:rPr>
          <w:lang w:val="es-ES"/>
        </w:rPr>
      </w:pPr>
      <w:r w:rsidRPr="00797D39">
        <w:rPr>
          <w:color w:val="231F20"/>
          <w:lang w:val="es-ES"/>
        </w:rPr>
        <w:t>DO</w:t>
      </w:r>
      <w:r w:rsidRPr="00797D39">
        <w:rPr>
          <w:color w:val="231F20"/>
          <w:vertAlign w:val="subscript"/>
          <w:lang w:val="es-ES"/>
        </w:rPr>
        <w:t>2</w:t>
      </w:r>
      <w:r w:rsidRPr="00797D39">
        <w:rPr>
          <w:color w:val="231F20"/>
          <w:spacing w:val="45"/>
          <w:lang w:val="es-ES"/>
        </w:rPr>
        <w:t xml:space="preserve"> </w:t>
      </w:r>
      <w:r w:rsidR="00AE688F">
        <w:rPr>
          <w:color w:val="231F20"/>
          <w:spacing w:val="45"/>
          <w:lang w:val="es-ES"/>
        </w:rPr>
        <w:t>=</w:t>
      </w:r>
      <w:r w:rsidRPr="00797D39">
        <w:rPr>
          <w:rFonts w:ascii="Lucida Sans Unicode" w:hAnsi="Lucida Sans Unicode"/>
          <w:color w:val="231F20"/>
          <w:spacing w:val="26"/>
          <w:lang w:val="es-ES"/>
        </w:rPr>
        <w:t xml:space="preserve"> </w:t>
      </w:r>
      <w:r w:rsidRPr="00797D39">
        <w:rPr>
          <w:color w:val="231F20"/>
          <w:lang w:val="es-ES"/>
        </w:rPr>
        <w:t>20</w:t>
      </w:r>
      <w:r w:rsidR="00AE688F">
        <w:rPr>
          <w:rFonts w:ascii="Calibri" w:hAnsi="Calibri"/>
          <w:color w:val="231F20"/>
          <w:lang w:val="es-ES"/>
        </w:rPr>
        <w:t>,</w:t>
      </w:r>
      <w:r w:rsidRPr="00797D39">
        <w:rPr>
          <w:color w:val="231F20"/>
          <w:lang w:val="es-ES"/>
        </w:rPr>
        <w:t>4</w:t>
      </w:r>
      <w:r w:rsidRPr="00797D39">
        <w:rPr>
          <w:color w:val="231F20"/>
          <w:spacing w:val="-21"/>
          <w:lang w:val="es-ES"/>
        </w:rPr>
        <w:t xml:space="preserve"> </w:t>
      </w:r>
      <w:r w:rsidRPr="00797D39">
        <w:rPr>
          <w:color w:val="231F20"/>
          <w:lang w:val="es-ES"/>
        </w:rPr>
        <w:t>mL</w:t>
      </w:r>
      <w:r w:rsidRPr="00797D39">
        <w:rPr>
          <w:color w:val="231F20"/>
          <w:spacing w:val="-21"/>
          <w:lang w:val="es-ES"/>
        </w:rPr>
        <w:t xml:space="preserve"> </w:t>
      </w:r>
      <w:r w:rsidRPr="00797D39">
        <w:rPr>
          <w:color w:val="231F20"/>
          <w:lang w:val="es-ES"/>
        </w:rPr>
        <w:t>O</w:t>
      </w:r>
      <w:r w:rsidRPr="00797D39">
        <w:rPr>
          <w:color w:val="231F20"/>
          <w:vertAlign w:val="subscript"/>
          <w:lang w:val="es-ES"/>
        </w:rPr>
        <w:t>2</w:t>
      </w:r>
      <w:r w:rsidR="00AE688F">
        <w:rPr>
          <w:rFonts w:ascii="Calibri" w:hAnsi="Calibri"/>
          <w:color w:val="231F20"/>
          <w:lang w:val="es-ES"/>
        </w:rPr>
        <w:t>/</w:t>
      </w:r>
      <w:r w:rsidRPr="00797D39">
        <w:rPr>
          <w:color w:val="231F20"/>
          <w:lang w:val="es-ES"/>
        </w:rPr>
        <w:t>dL</w:t>
      </w:r>
      <w:r w:rsidR="00AE688F">
        <w:rPr>
          <w:color w:val="231F20"/>
          <w:lang w:val="es-ES"/>
        </w:rPr>
        <w:t xml:space="preserve"> (x10) x 5</w:t>
      </w:r>
      <w:r w:rsidRPr="00797D39">
        <w:rPr>
          <w:color w:val="231F20"/>
          <w:lang w:val="es-ES"/>
        </w:rPr>
        <w:t>L</w:t>
      </w:r>
      <w:r w:rsidR="00AE688F">
        <w:rPr>
          <w:color w:val="231F20"/>
          <w:lang w:val="es-ES"/>
        </w:rPr>
        <w:t>/</w:t>
      </w:r>
      <w:r w:rsidRPr="00797D39">
        <w:rPr>
          <w:color w:val="231F20"/>
          <w:lang w:val="es-ES"/>
        </w:rPr>
        <w:t>min</w:t>
      </w:r>
      <w:r w:rsidR="00AE688F">
        <w:rPr>
          <w:color w:val="231F20"/>
          <w:lang w:val="es-ES"/>
        </w:rPr>
        <w:t xml:space="preserve"> = </w:t>
      </w:r>
      <w:r w:rsidRPr="00797D39">
        <w:rPr>
          <w:color w:val="231F20"/>
          <w:lang w:val="es-ES"/>
        </w:rPr>
        <w:t>1020</w:t>
      </w:r>
      <w:r w:rsidRPr="00797D39">
        <w:rPr>
          <w:color w:val="231F20"/>
          <w:spacing w:val="-22"/>
          <w:lang w:val="es-ES"/>
        </w:rPr>
        <w:t xml:space="preserve"> </w:t>
      </w:r>
      <w:r w:rsidRPr="00797D39">
        <w:rPr>
          <w:color w:val="231F20"/>
          <w:spacing w:val="-5"/>
          <w:lang w:val="es-ES"/>
        </w:rPr>
        <w:t>mL</w:t>
      </w:r>
    </w:p>
    <w:p w14:paraId="3BC80572" w14:textId="77777777" w:rsidR="005E1412" w:rsidRPr="00797D39" w:rsidRDefault="005E1412">
      <w:pPr>
        <w:pStyle w:val="Corpodetexto"/>
        <w:spacing w:before="32"/>
        <w:rPr>
          <w:lang w:val="es-ES"/>
        </w:rPr>
      </w:pPr>
    </w:p>
    <w:p w14:paraId="0385B70A" w14:textId="33346D3F" w:rsidR="005E1412" w:rsidRPr="00797D39" w:rsidRDefault="7F420570">
      <w:pPr>
        <w:pStyle w:val="Corpodetexto"/>
        <w:ind w:left="112"/>
        <w:rPr>
          <w:lang w:val="es-ES"/>
        </w:rPr>
      </w:pPr>
      <w:r w:rsidRPr="621C7F0F">
        <w:rPr>
          <w:color w:val="231F20"/>
          <w:lang w:val="es-ES"/>
        </w:rPr>
        <w:t xml:space="preserve">Para calcular </w:t>
      </w:r>
      <w:r w:rsidR="00AE688F">
        <w:rPr>
          <w:color w:val="231F20"/>
          <w:lang w:val="es-ES"/>
        </w:rPr>
        <w:t xml:space="preserve">o </w:t>
      </w:r>
      <w:r w:rsidR="00797D39" w:rsidRPr="621C7F0F">
        <w:rPr>
          <w:color w:val="231F20"/>
          <w:spacing w:val="-4"/>
          <w:lang w:val="es-ES"/>
        </w:rPr>
        <w:t>VO</w:t>
      </w:r>
      <w:r w:rsidR="00797D39" w:rsidRPr="621C7F0F">
        <w:rPr>
          <w:color w:val="231F20"/>
          <w:spacing w:val="-4"/>
          <w:vertAlign w:val="subscript"/>
          <w:lang w:val="es-ES"/>
        </w:rPr>
        <w:t>2</w:t>
      </w:r>
      <w:r w:rsidR="00797D39" w:rsidRPr="621C7F0F">
        <w:rPr>
          <w:color w:val="231F20"/>
          <w:lang w:val="es-ES"/>
        </w:rPr>
        <w:t>:</w:t>
      </w:r>
    </w:p>
    <w:p w14:paraId="3BCBBF31" w14:textId="75158288" w:rsidR="005E1412" w:rsidRPr="00797D39" w:rsidRDefault="00797D39">
      <w:pPr>
        <w:pStyle w:val="Ttulo3"/>
        <w:spacing w:before="143"/>
        <w:ind w:left="0"/>
        <w:jc w:val="center"/>
        <w:rPr>
          <w:rFonts w:ascii="Lucida Sans Unicode" w:hAnsi="Lucida Sans Unicode"/>
          <w:lang w:val="es-ES"/>
        </w:rPr>
      </w:pPr>
      <w:r w:rsidRPr="00AE688F">
        <w:rPr>
          <w:color w:val="231F20"/>
          <w:lang w:val="es-ES"/>
        </w:rPr>
        <w:t>VO2</w:t>
      </w:r>
      <w:r w:rsidR="00AE688F">
        <w:rPr>
          <w:color w:val="231F20"/>
          <w:lang w:val="es-ES"/>
        </w:rPr>
        <w:t xml:space="preserve"> = </w:t>
      </w:r>
      <w:r w:rsidRPr="00AE688F">
        <w:rPr>
          <w:color w:val="231F20"/>
          <w:lang w:val="es-ES"/>
        </w:rPr>
        <w:t>CO</w:t>
      </w:r>
      <w:r w:rsidRPr="00797D39">
        <w:rPr>
          <w:color w:val="231F20"/>
          <w:spacing w:val="-22"/>
          <w:lang w:val="es-ES"/>
        </w:rPr>
        <w:t xml:space="preserve"> </w:t>
      </w:r>
      <w:proofErr w:type="gramStart"/>
      <w:r w:rsidR="00AE688F">
        <w:rPr>
          <w:color w:val="231F20"/>
          <w:spacing w:val="-22"/>
          <w:lang w:val="es-ES"/>
        </w:rPr>
        <w:t>x  (</w:t>
      </w:r>
      <w:proofErr w:type="gramEnd"/>
      <w:r w:rsidRPr="00797D39">
        <w:rPr>
          <w:color w:val="231F20"/>
          <w:lang w:val="es-ES"/>
        </w:rPr>
        <w:t>CaO</w:t>
      </w:r>
      <w:r w:rsidRPr="00797D39">
        <w:rPr>
          <w:color w:val="231F20"/>
          <w:vertAlign w:val="subscript"/>
          <w:lang w:val="es-ES"/>
        </w:rPr>
        <w:t>2</w:t>
      </w:r>
      <w:r w:rsidRPr="00797D39">
        <w:rPr>
          <w:color w:val="231F20"/>
          <w:spacing w:val="-14"/>
          <w:lang w:val="es-ES"/>
        </w:rPr>
        <w:t xml:space="preserve"> </w:t>
      </w:r>
      <w:r w:rsidRPr="00797D39">
        <w:rPr>
          <w:color w:val="231F20"/>
          <w:lang w:val="es-ES"/>
        </w:rPr>
        <w:t>–</w:t>
      </w:r>
      <w:r w:rsidRPr="00797D39">
        <w:rPr>
          <w:color w:val="231F20"/>
          <w:spacing w:val="-22"/>
          <w:lang w:val="es-ES"/>
        </w:rPr>
        <w:t xml:space="preserve"> </w:t>
      </w:r>
      <w:r w:rsidRPr="00797D39">
        <w:rPr>
          <w:color w:val="231F20"/>
          <w:spacing w:val="-2"/>
          <w:lang w:val="es-ES"/>
        </w:rPr>
        <w:t>CvO</w:t>
      </w:r>
      <w:r w:rsidRPr="00797D39">
        <w:rPr>
          <w:color w:val="231F20"/>
          <w:spacing w:val="-2"/>
          <w:vertAlign w:val="subscript"/>
          <w:lang w:val="es-ES"/>
        </w:rPr>
        <w:t>2</w:t>
      </w:r>
      <w:r w:rsidR="00AE688F">
        <w:rPr>
          <w:rFonts w:ascii="Lucida Sans Unicode" w:hAnsi="Lucida Sans Unicode"/>
          <w:color w:val="231F20"/>
          <w:spacing w:val="-2"/>
          <w:position w:val="1"/>
          <w:lang w:val="es-ES"/>
        </w:rPr>
        <w:t>)</w:t>
      </w:r>
    </w:p>
    <w:p w14:paraId="12729C5C" w14:textId="73DA5411" w:rsidR="005E1412" w:rsidRPr="00797D39" w:rsidRDefault="00797D39">
      <w:pPr>
        <w:spacing w:before="53"/>
        <w:jc w:val="center"/>
        <w:rPr>
          <w:sz w:val="20"/>
          <w:lang w:val="es-ES"/>
        </w:rPr>
      </w:pPr>
      <w:r w:rsidRPr="621C7F0F">
        <w:rPr>
          <w:color w:val="231F20"/>
          <w:sz w:val="20"/>
          <w:szCs w:val="20"/>
          <w:lang w:val="es-ES"/>
        </w:rPr>
        <w:t>VO</w:t>
      </w:r>
      <w:r w:rsidRPr="621C7F0F">
        <w:rPr>
          <w:color w:val="231F20"/>
          <w:sz w:val="20"/>
          <w:szCs w:val="20"/>
          <w:vertAlign w:val="subscript"/>
          <w:lang w:val="es-ES"/>
        </w:rPr>
        <w:t>2</w:t>
      </w:r>
      <w:r w:rsidR="00AE688F">
        <w:rPr>
          <w:color w:val="231F20"/>
          <w:sz w:val="20"/>
          <w:szCs w:val="20"/>
          <w:vertAlign w:val="subscript"/>
          <w:lang w:val="es-ES"/>
        </w:rPr>
        <w:t xml:space="preserve"> </w:t>
      </w:r>
      <w:r w:rsidR="00AE688F">
        <w:rPr>
          <w:color w:val="231F20"/>
          <w:sz w:val="20"/>
          <w:szCs w:val="20"/>
          <w:lang w:val="es-ES"/>
        </w:rPr>
        <w:t xml:space="preserve">= </w:t>
      </w:r>
      <w:r w:rsidRPr="621C7F0F">
        <w:rPr>
          <w:color w:val="231F20"/>
          <w:sz w:val="20"/>
          <w:szCs w:val="20"/>
          <w:lang w:val="es-ES"/>
        </w:rPr>
        <w:t>5L</w:t>
      </w:r>
      <w:r w:rsidR="00AE688F">
        <w:rPr>
          <w:color w:val="231F20"/>
          <w:sz w:val="20"/>
          <w:szCs w:val="20"/>
          <w:lang w:val="es-ES"/>
        </w:rPr>
        <w:t>/</w:t>
      </w:r>
      <w:r w:rsidRPr="621C7F0F">
        <w:rPr>
          <w:color w:val="231F20"/>
          <w:sz w:val="20"/>
          <w:szCs w:val="20"/>
          <w:lang w:val="es-ES"/>
        </w:rPr>
        <w:t>min</w:t>
      </w:r>
      <w:r w:rsidR="00AE688F">
        <w:rPr>
          <w:color w:val="231F20"/>
          <w:sz w:val="20"/>
          <w:szCs w:val="20"/>
          <w:lang w:val="es-ES"/>
        </w:rPr>
        <w:t xml:space="preserve"> x (3-</w:t>
      </w:r>
      <w:r w:rsidRPr="621C7F0F">
        <w:rPr>
          <w:color w:val="231F20"/>
          <w:sz w:val="20"/>
          <w:szCs w:val="20"/>
          <w:lang w:val="es-ES"/>
        </w:rPr>
        <w:t>5</w:t>
      </w:r>
      <w:r w:rsidRPr="621C7F0F">
        <w:rPr>
          <w:color w:val="231F20"/>
          <w:spacing w:val="-19"/>
          <w:sz w:val="20"/>
          <w:szCs w:val="20"/>
          <w:lang w:val="es-ES"/>
        </w:rPr>
        <w:t xml:space="preserve"> </w:t>
      </w:r>
      <w:r w:rsidRPr="621C7F0F">
        <w:rPr>
          <w:color w:val="231F20"/>
          <w:sz w:val="20"/>
          <w:szCs w:val="20"/>
          <w:lang w:val="es-ES"/>
        </w:rPr>
        <w:t>mL</w:t>
      </w:r>
      <w:r w:rsidRPr="621C7F0F">
        <w:rPr>
          <w:color w:val="231F20"/>
          <w:spacing w:val="-20"/>
          <w:sz w:val="20"/>
          <w:szCs w:val="20"/>
          <w:lang w:val="es-ES"/>
        </w:rPr>
        <w:t xml:space="preserve"> </w:t>
      </w:r>
      <w:r w:rsidRPr="00AE688F">
        <w:rPr>
          <w:color w:val="231F20"/>
          <w:sz w:val="20"/>
          <w:szCs w:val="20"/>
          <w:lang w:val="es-ES"/>
        </w:rPr>
        <w:t>O2</w:t>
      </w:r>
      <w:r w:rsidR="00AE688F">
        <w:rPr>
          <w:color w:val="231F20"/>
          <w:sz w:val="20"/>
          <w:szCs w:val="20"/>
          <w:lang w:val="es-ES"/>
        </w:rPr>
        <w:t>/</w:t>
      </w:r>
      <w:r w:rsidRPr="00AE688F">
        <w:rPr>
          <w:color w:val="231F20"/>
          <w:sz w:val="20"/>
          <w:szCs w:val="20"/>
          <w:lang w:val="es-ES"/>
        </w:rPr>
        <w:t>dL</w:t>
      </w:r>
      <w:r w:rsidR="00AE688F">
        <w:rPr>
          <w:color w:val="231F20"/>
          <w:sz w:val="20"/>
          <w:szCs w:val="20"/>
          <w:lang w:val="es-ES"/>
        </w:rPr>
        <w:t>)</w:t>
      </w:r>
      <w:r w:rsidR="00AE688F">
        <w:rPr>
          <w:rFonts w:ascii="Lucida Sans Unicode" w:hAnsi="Lucida Sans Unicode"/>
          <w:color w:val="231F20"/>
          <w:sz w:val="20"/>
          <w:szCs w:val="20"/>
          <w:lang w:val="es-ES"/>
        </w:rPr>
        <w:t xml:space="preserve"> x 1</w:t>
      </w:r>
      <w:r w:rsidRPr="621C7F0F">
        <w:rPr>
          <w:color w:val="231F20"/>
          <w:sz w:val="20"/>
          <w:szCs w:val="20"/>
          <w:lang w:val="es-ES"/>
        </w:rPr>
        <w:t>0</w:t>
      </w:r>
      <w:r w:rsidR="00AE688F">
        <w:rPr>
          <w:color w:val="231F20"/>
          <w:sz w:val="20"/>
          <w:szCs w:val="20"/>
          <w:lang w:val="es-ES"/>
        </w:rPr>
        <w:t xml:space="preserve"> = </w:t>
      </w:r>
      <w:r w:rsidRPr="621C7F0F">
        <w:rPr>
          <w:color w:val="231F20"/>
          <w:sz w:val="20"/>
          <w:szCs w:val="20"/>
          <w:lang w:val="es-ES"/>
        </w:rPr>
        <w:t>250</w:t>
      </w:r>
      <w:r w:rsidRPr="621C7F0F">
        <w:rPr>
          <w:color w:val="231F20"/>
          <w:spacing w:val="-20"/>
          <w:sz w:val="20"/>
          <w:szCs w:val="20"/>
          <w:lang w:val="es-ES"/>
        </w:rPr>
        <w:t xml:space="preserve"> </w:t>
      </w:r>
      <w:r w:rsidRPr="621C7F0F">
        <w:rPr>
          <w:color w:val="231F20"/>
          <w:spacing w:val="-2"/>
          <w:sz w:val="20"/>
          <w:szCs w:val="20"/>
          <w:lang w:val="es-ES"/>
        </w:rPr>
        <w:t>mL</w:t>
      </w:r>
      <w:r w:rsidR="00AE688F">
        <w:rPr>
          <w:color w:val="231F20"/>
          <w:spacing w:val="-2"/>
          <w:sz w:val="20"/>
          <w:szCs w:val="20"/>
          <w:lang w:val="es-ES"/>
        </w:rPr>
        <w:t>/</w:t>
      </w:r>
      <w:r w:rsidRPr="621C7F0F">
        <w:rPr>
          <w:color w:val="231F20"/>
          <w:spacing w:val="-2"/>
          <w:sz w:val="20"/>
          <w:szCs w:val="20"/>
          <w:lang w:val="es-ES"/>
        </w:rPr>
        <w:t>min</w:t>
      </w:r>
    </w:p>
    <w:p w14:paraId="35010B00" w14:textId="77777777" w:rsidR="005E1412" w:rsidRDefault="005E1412">
      <w:pPr>
        <w:spacing w:line="259" w:lineRule="auto"/>
        <w:jc w:val="both"/>
      </w:pPr>
    </w:p>
    <w:p w14:paraId="433D26A7" w14:textId="46109F1D" w:rsidR="527BB7EE" w:rsidRDefault="527BB7EE" w:rsidP="621C7F0F">
      <w:pPr>
        <w:spacing w:line="259" w:lineRule="auto"/>
        <w:jc w:val="both"/>
      </w:pPr>
      <w:r>
        <w:t>Com base nas fórmulas acima, uma relação DO2/VO2 normal seria em torno de 4:1 (1020:250 = 4,08).</w:t>
      </w:r>
    </w:p>
    <w:p w14:paraId="1C66573E" w14:textId="6BAB800B" w:rsidR="527BB7EE" w:rsidRDefault="527BB7EE" w:rsidP="621C7F0F">
      <w:pPr>
        <w:spacing w:line="259" w:lineRule="auto"/>
        <w:jc w:val="both"/>
      </w:pPr>
      <w:r>
        <w:t xml:space="preserve"> </w:t>
      </w:r>
    </w:p>
    <w:p w14:paraId="7FEF2B8D" w14:textId="56BE3E10" w:rsidR="527BB7EE" w:rsidRDefault="527BB7EE" w:rsidP="621C7F0F">
      <w:pPr>
        <w:spacing w:line="259" w:lineRule="auto"/>
        <w:jc w:val="both"/>
      </w:pPr>
      <w:r>
        <w:t xml:space="preserve">De maneira semelhante, para pacientes em ECMO veno-arterial (V-A), o fluxo pode ser aumentado se houver sinais contínuos de choque cardiogênico e diminuído </w:t>
      </w:r>
      <w:r w:rsidR="00AE688F">
        <w:t>a</w:t>
      </w:r>
      <w:r>
        <w:t xml:space="preserve"> medida que o paciente mostra sinais de recuperação. Os fluxos tipicamente não devem ser reduzidos abaixo de 1 L/min em um paciente anticoagulado ou abaixo de 2 L/min em um paciente sem anticoagulação por mais do que alguns minutos, devido ao risco de </w:t>
      </w:r>
      <w:r w:rsidR="00AE688F">
        <w:t>formação</w:t>
      </w:r>
      <w:r>
        <w:t xml:space="preserve"> de coágulos no circuito.</w:t>
      </w:r>
    </w:p>
    <w:p w14:paraId="3CA8D297" w14:textId="0A435D78" w:rsidR="527BB7EE" w:rsidRDefault="527BB7EE" w:rsidP="621C7F0F">
      <w:pPr>
        <w:spacing w:line="259" w:lineRule="auto"/>
        <w:jc w:val="both"/>
      </w:pPr>
      <w:r>
        <w:t xml:space="preserve"> </w:t>
      </w:r>
    </w:p>
    <w:p w14:paraId="55671C3E" w14:textId="1B3E0F35" w:rsidR="527BB7EE" w:rsidRDefault="003A7920" w:rsidP="621C7F0F">
      <w:pPr>
        <w:spacing w:line="259" w:lineRule="auto"/>
        <w:jc w:val="both"/>
      </w:pPr>
      <w:r>
        <w:t xml:space="preserve">Fluxo de </w:t>
      </w:r>
      <w:r w:rsidR="527BB7EE">
        <w:t xml:space="preserve">Gás </w:t>
      </w:r>
      <w:r>
        <w:t xml:space="preserve">para a Membrana Oxigenadora (“Sweep”) e </w:t>
      </w:r>
      <w:r w:rsidR="527BB7EE">
        <w:t>FiO2</w:t>
      </w:r>
    </w:p>
    <w:p w14:paraId="71A35B83" w14:textId="7AE2F7F5" w:rsidR="527BB7EE" w:rsidRDefault="527BB7EE" w:rsidP="621C7F0F">
      <w:pPr>
        <w:spacing w:line="259" w:lineRule="auto"/>
        <w:jc w:val="both"/>
      </w:pPr>
      <w:r>
        <w:t xml:space="preserve"> </w:t>
      </w:r>
    </w:p>
    <w:p w14:paraId="18345B2F" w14:textId="040D389C" w:rsidR="527BB7EE" w:rsidRDefault="003D4230" w:rsidP="621C7F0F">
      <w:pPr>
        <w:spacing w:line="259" w:lineRule="auto"/>
        <w:jc w:val="both"/>
      </w:pPr>
      <w:r>
        <w:t>O</w:t>
      </w:r>
      <w:r w:rsidR="527BB7EE">
        <w:t xml:space="preserve"> </w:t>
      </w:r>
      <w:r>
        <w:t xml:space="preserve">fluxo </w:t>
      </w:r>
      <w:r w:rsidR="527BB7EE">
        <w:t xml:space="preserve">de gás </w:t>
      </w:r>
      <w:r>
        <w:t xml:space="preserve">para a membrana oxigenadora </w:t>
      </w:r>
      <w:r w:rsidR="527BB7EE">
        <w:t>deve ser aumentad</w:t>
      </w:r>
      <w:r>
        <w:t>o</w:t>
      </w:r>
      <w:r w:rsidR="527BB7EE">
        <w:t xml:space="preserve"> se os pacientes desenvolverem hipercarbia ou se mostrarem aumento do trabalho respiratório. Além disso, a FiO2 pode ser aumentada em caso de hipoxemia.</w:t>
      </w:r>
    </w:p>
    <w:p w14:paraId="5F2F36B1" w14:textId="146C7146" w:rsidR="527BB7EE" w:rsidRDefault="527BB7EE" w:rsidP="621C7F0F">
      <w:pPr>
        <w:spacing w:line="259" w:lineRule="auto"/>
        <w:jc w:val="both"/>
      </w:pPr>
      <w:r>
        <w:t xml:space="preserve"> </w:t>
      </w:r>
    </w:p>
    <w:p w14:paraId="6446F687" w14:textId="16C0B6B9" w:rsidR="527BB7EE" w:rsidRDefault="00E7125C" w:rsidP="621C7F0F">
      <w:pPr>
        <w:spacing w:line="259" w:lineRule="auto"/>
        <w:jc w:val="both"/>
      </w:pPr>
      <w:r>
        <w:t>“</w:t>
      </w:r>
      <w:r w:rsidR="527BB7EE">
        <w:t>Chatter</w:t>
      </w:r>
      <w:r>
        <w:t>”</w:t>
      </w:r>
    </w:p>
    <w:p w14:paraId="6496EED4" w14:textId="7042943A" w:rsidR="527BB7EE" w:rsidRDefault="527BB7EE" w:rsidP="621C7F0F">
      <w:pPr>
        <w:spacing w:line="259" w:lineRule="auto"/>
        <w:jc w:val="both"/>
      </w:pPr>
      <w:r>
        <w:t xml:space="preserve"> </w:t>
      </w:r>
    </w:p>
    <w:p w14:paraId="5E0AB8C2" w14:textId="248A4B98" w:rsidR="527BB7EE" w:rsidRDefault="00E7125C" w:rsidP="621C7F0F">
      <w:pPr>
        <w:spacing w:line="259" w:lineRule="auto"/>
        <w:jc w:val="both"/>
      </w:pPr>
      <w:r>
        <w:t>“</w:t>
      </w:r>
      <w:r w:rsidR="527BB7EE">
        <w:t>Chatter</w:t>
      </w:r>
      <w:r>
        <w:t>”</w:t>
      </w:r>
      <w:r w:rsidR="527BB7EE">
        <w:t xml:space="preserve"> é um movimento errático de pulsação na cânula d</w:t>
      </w:r>
      <w:r>
        <w:t>a</w:t>
      </w:r>
      <w:r w:rsidR="527BB7EE">
        <w:t xml:space="preserve"> ECMO. Isso geralmente acontece quando a bomba tenta sugar mais sangue do paciente do que está disponível. É um sinal de </w:t>
      </w:r>
      <w:r>
        <w:t xml:space="preserve">relativo deficit </w:t>
      </w:r>
      <w:r w:rsidR="527BB7EE">
        <w:t xml:space="preserve">de volume ou </w:t>
      </w:r>
      <w:proofErr w:type="gramStart"/>
      <w:r w:rsidR="527BB7EE">
        <w:t>d</w:t>
      </w:r>
      <w:r>
        <w:t>o</w:t>
      </w:r>
      <w:proofErr w:type="gramEnd"/>
      <w:r w:rsidR="527BB7EE">
        <w:t xml:space="preserve"> mau posicionamento da cânula de drenagem, causando obstrução intermitente </w:t>
      </w:r>
      <w:r>
        <w:t>do</w:t>
      </w:r>
      <w:r w:rsidR="527BB7EE">
        <w:t xml:space="preserve"> fluxo.</w:t>
      </w:r>
    </w:p>
    <w:p w14:paraId="3D848E99" w14:textId="17BA2EB8" w:rsidR="527BB7EE" w:rsidRDefault="527BB7EE" w:rsidP="621C7F0F">
      <w:pPr>
        <w:spacing w:line="259" w:lineRule="auto"/>
        <w:jc w:val="both"/>
      </w:pPr>
      <w:r>
        <w:t xml:space="preserve"> </w:t>
      </w:r>
    </w:p>
    <w:p w14:paraId="2C646BF4" w14:textId="5C33E2D9" w:rsidR="527BB7EE" w:rsidRDefault="527BB7EE" w:rsidP="621C7F0F">
      <w:pPr>
        <w:spacing w:line="259" w:lineRule="auto"/>
        <w:jc w:val="both"/>
      </w:pPr>
      <w:r>
        <w:t>Anticoagulação</w:t>
      </w:r>
    </w:p>
    <w:p w14:paraId="499FB371" w14:textId="5BA1C2D7" w:rsidR="527BB7EE" w:rsidRDefault="527BB7EE" w:rsidP="621C7F0F">
      <w:pPr>
        <w:spacing w:line="259" w:lineRule="auto"/>
        <w:jc w:val="both"/>
      </w:pPr>
      <w:r>
        <w:t xml:space="preserve"> </w:t>
      </w:r>
    </w:p>
    <w:p w14:paraId="158B5303" w14:textId="3800FA71" w:rsidR="527BB7EE" w:rsidRDefault="527BB7EE" w:rsidP="621C7F0F">
      <w:pPr>
        <w:spacing w:line="259" w:lineRule="auto"/>
        <w:jc w:val="both"/>
      </w:pPr>
      <w:r>
        <w:t>Todo paciente em ECMO deve ser anticoagulado, a menos que haja sangramento incontrolável e com risco de vida. As consequências da anticoagulação inadequada n</w:t>
      </w:r>
      <w:r w:rsidR="00E36BC0">
        <w:t>a</w:t>
      </w:r>
      <w:r>
        <w:t xml:space="preserve"> ECMO incluem falha do oxigenador e acidente vascular cerebral isquêmico. Uma </w:t>
      </w:r>
      <w:r w:rsidR="00F31671">
        <w:t>relação</w:t>
      </w:r>
      <w:r>
        <w:t xml:space="preserve"> d</w:t>
      </w:r>
      <w:r w:rsidR="00F31671">
        <w:t>o</w:t>
      </w:r>
      <w:r>
        <w:t xml:space="preserve"> tempo de tromboplastina parcial ativada (</w:t>
      </w:r>
      <w:r w:rsidR="00F31671">
        <w:t>TTPa</w:t>
      </w:r>
      <w:r>
        <w:t xml:space="preserve">) de 1.7 a 2.3 ou um </w:t>
      </w:r>
      <w:r w:rsidR="00F31671">
        <w:t xml:space="preserve">TTPa </w:t>
      </w:r>
      <w:r>
        <w:t xml:space="preserve">de 45-60 segundos é geralmente apropriado. O oxigenador precisa ser inspecionado visualmente diariamente, para avaliar a presença de quaisquer coágulos (manchas escuras) ou depósitos de fibrina (branco), e assim monitorar </w:t>
      </w:r>
      <w:proofErr w:type="gramStart"/>
      <w:r>
        <w:t>a</w:t>
      </w:r>
      <w:proofErr w:type="gramEnd"/>
      <w:r>
        <w:t xml:space="preserve"> adequa</w:t>
      </w:r>
      <w:r w:rsidR="00F31671">
        <w:t xml:space="preserve">da </w:t>
      </w:r>
      <w:r>
        <w:t>anticoagulação e ajustar conforme necessário.</w:t>
      </w:r>
    </w:p>
    <w:p w14:paraId="6564F140" w14:textId="536C0608" w:rsidR="621C7F0F" w:rsidRDefault="621C7F0F" w:rsidP="621C7F0F">
      <w:pPr>
        <w:spacing w:line="259" w:lineRule="auto"/>
        <w:jc w:val="both"/>
      </w:pPr>
    </w:p>
    <w:p w14:paraId="166AE2FE" w14:textId="525AC5A1" w:rsidR="4D8810C4" w:rsidRDefault="4D8810C4" w:rsidP="621C7F0F">
      <w:pPr>
        <w:spacing w:line="259" w:lineRule="auto"/>
        <w:jc w:val="both"/>
      </w:pPr>
      <w:r>
        <w:lastRenderedPageBreak/>
        <w:t>Pressão Arterial</w:t>
      </w:r>
    </w:p>
    <w:p w14:paraId="7C0C4141" w14:textId="7652BE7B" w:rsidR="4D8810C4" w:rsidRDefault="4D8810C4" w:rsidP="621C7F0F">
      <w:pPr>
        <w:spacing w:line="259" w:lineRule="auto"/>
        <w:jc w:val="both"/>
      </w:pPr>
      <w:r>
        <w:t xml:space="preserve"> </w:t>
      </w:r>
    </w:p>
    <w:p w14:paraId="495BF0EE" w14:textId="1EF251F8" w:rsidR="4D8810C4" w:rsidRDefault="4D8810C4" w:rsidP="621C7F0F">
      <w:pPr>
        <w:spacing w:line="259" w:lineRule="auto"/>
        <w:jc w:val="both"/>
      </w:pPr>
      <w:r>
        <w:t xml:space="preserve">O traçado da linha arterial de um paciente em ECMO V-V deve se assemelhar </w:t>
      </w:r>
      <w:proofErr w:type="gramStart"/>
      <w:r>
        <w:t>a</w:t>
      </w:r>
      <w:proofErr w:type="gramEnd"/>
      <w:r>
        <w:t xml:space="preserve"> um traçado de linha arterial normal, e o paciente deve ter uma pressão de pulso. Por outro lado, em ECMO V-A, o fluxo da bomba </w:t>
      </w:r>
      <w:r w:rsidR="002F7883">
        <w:t xml:space="preserve">não é </w:t>
      </w:r>
      <w:r>
        <w:t>pulsátil, portanto o traçado arterial perderá uma quantidade considerável de pulsa</w:t>
      </w:r>
      <w:r w:rsidR="002F7883">
        <w:t>ti</w:t>
      </w:r>
      <w:r>
        <w:t>lidade.</w:t>
      </w:r>
    </w:p>
    <w:p w14:paraId="3F50395E" w14:textId="271DB25D" w:rsidR="4D8810C4" w:rsidRDefault="4D8810C4" w:rsidP="621C7F0F">
      <w:pPr>
        <w:spacing w:line="259" w:lineRule="auto"/>
        <w:jc w:val="both"/>
      </w:pPr>
      <w:r>
        <w:t xml:space="preserve"> </w:t>
      </w:r>
    </w:p>
    <w:p w14:paraId="7D747738" w14:textId="438E4C98" w:rsidR="4D8810C4" w:rsidRDefault="4D8810C4" w:rsidP="621C7F0F">
      <w:pPr>
        <w:spacing w:line="259" w:lineRule="auto"/>
        <w:jc w:val="both"/>
      </w:pPr>
      <w:r>
        <w:t xml:space="preserve">Além disso, como o </w:t>
      </w:r>
      <w:r w:rsidR="00E537F1">
        <w:t xml:space="preserve">fluxo </w:t>
      </w:r>
      <w:r>
        <w:t>da cânula de retorno é retrógrado e compete com o débito cardíaco (CO) do paciente, ele causa um aumento significativo na pós-carga. Se o coração do paciente não pode gerar a força necessária para superar essa pós-carga, então a válvula aórtica não abrirá, o que pode levar à ausência total de pulsa</w:t>
      </w:r>
      <w:r w:rsidR="00E537F1">
        <w:t>t</w:t>
      </w:r>
      <w:r>
        <w:t xml:space="preserve">ilidade. Isso é comum </w:t>
      </w:r>
      <w:r w:rsidR="00E537F1">
        <w:t>no</w:t>
      </w:r>
      <w:r>
        <w:t xml:space="preserve"> choque cardiogênico severo, onde apenas a pressão arterial média pode ser medida. </w:t>
      </w:r>
      <w:proofErr w:type="gramStart"/>
      <w:r>
        <w:t>A</w:t>
      </w:r>
      <w:proofErr w:type="gramEnd"/>
      <w:r>
        <w:t xml:space="preserve"> ausência completa de pulsa</w:t>
      </w:r>
      <w:r w:rsidR="00E537F1">
        <w:t>t</w:t>
      </w:r>
      <w:r>
        <w:t>ilidade deve</w:t>
      </w:r>
      <w:r w:rsidR="00E537F1">
        <w:t xml:space="preserve"> ser investigada </w:t>
      </w:r>
      <w:r>
        <w:t xml:space="preserve">para determinar se o sangue está sendo ejetado </w:t>
      </w:r>
      <w:r w:rsidR="00E537F1">
        <w:t xml:space="preserve">pelo </w:t>
      </w:r>
      <w:r>
        <w:t xml:space="preserve">ventrículo esquerdo, pois o sangue </w:t>
      </w:r>
      <w:r w:rsidR="00E537F1">
        <w:t>represa</w:t>
      </w:r>
      <w:r>
        <w:t xml:space="preserve">do na circulação pulmonar e no coração irá coagular, com consequências potencialmente </w:t>
      </w:r>
      <w:r w:rsidR="00E537F1">
        <w:t>catastróficas</w:t>
      </w:r>
      <w:r>
        <w:t xml:space="preserve">. Em algumas circunstâncias, o ventrículo esquerdo deve ser drenado com uma via de </w:t>
      </w:r>
      <w:r w:rsidR="00E537F1">
        <w:t xml:space="preserve">saída </w:t>
      </w:r>
      <w:r>
        <w:t>separada, ou outra via de retorno d</w:t>
      </w:r>
      <w:r w:rsidR="00E537F1">
        <w:t>a</w:t>
      </w:r>
      <w:r>
        <w:t xml:space="preserve"> ECMO deve ser fornecida à artéria pulmonar para restaurar o fluxo através dessa circulação.</w:t>
      </w:r>
    </w:p>
    <w:p w14:paraId="284D4110" w14:textId="1986AFF5" w:rsidR="4D8810C4" w:rsidRDefault="4D8810C4" w:rsidP="621C7F0F">
      <w:pPr>
        <w:spacing w:line="259" w:lineRule="auto"/>
        <w:jc w:val="both"/>
      </w:pPr>
      <w:r>
        <w:t xml:space="preserve"> </w:t>
      </w:r>
    </w:p>
    <w:p w14:paraId="2809AB1D" w14:textId="6678ECB4" w:rsidR="4D8810C4" w:rsidRDefault="00E537F1" w:rsidP="621C7F0F">
      <w:pPr>
        <w:spacing w:line="259" w:lineRule="auto"/>
        <w:jc w:val="both"/>
      </w:pPr>
      <w:r>
        <w:t>Exames</w:t>
      </w:r>
      <w:r w:rsidR="4D8810C4">
        <w:t xml:space="preserve"> Laboratoriais</w:t>
      </w:r>
    </w:p>
    <w:p w14:paraId="09CD5169" w14:textId="0A1912F5" w:rsidR="4D8810C4" w:rsidRDefault="4D8810C4" w:rsidP="621C7F0F">
      <w:pPr>
        <w:spacing w:line="259" w:lineRule="auto"/>
        <w:jc w:val="both"/>
      </w:pPr>
      <w:r>
        <w:t xml:space="preserve"> </w:t>
      </w:r>
    </w:p>
    <w:p w14:paraId="7E576604" w14:textId="0400085A" w:rsidR="4D8810C4" w:rsidRDefault="4D8810C4" w:rsidP="621C7F0F">
      <w:pPr>
        <w:spacing w:line="259" w:lineRule="auto"/>
        <w:jc w:val="both"/>
      </w:pPr>
      <w:r>
        <w:t xml:space="preserve">O manejo do paciente em ECMO requer </w:t>
      </w:r>
      <w:r w:rsidR="004B516A">
        <w:t xml:space="preserve">exames </w:t>
      </w:r>
      <w:r>
        <w:t>laboratoriais frequentes, no mínimo</w:t>
      </w:r>
      <w:r w:rsidR="004B516A">
        <w:t xml:space="preserve"> deve incluir hemograma completo, coagulograma</w:t>
      </w:r>
      <w:r>
        <w:t>, gas</w:t>
      </w:r>
      <w:r w:rsidR="004B516A">
        <w:t>ometria</w:t>
      </w:r>
      <w:r>
        <w:t xml:space="preserve"> arteria</w:t>
      </w:r>
      <w:r w:rsidR="004B516A">
        <w:t>l</w:t>
      </w:r>
      <w:r>
        <w:t xml:space="preserve"> (troca de gases</w:t>
      </w:r>
      <w:r w:rsidR="004B516A">
        <w:t xml:space="preserve"> e </w:t>
      </w:r>
      <w:r>
        <w:t>lactato), eletrólitos, ureia sérica e creatinina. De acordo com as diretrizes mais recentes da Organização de Suporte à Vida Extracorpórea, o alvo para os níveis de hemoglobina deve variar entre 7</w:t>
      </w:r>
      <w:r w:rsidR="004B516A">
        <w:t>,</w:t>
      </w:r>
      <w:r>
        <w:t>0 e 8</w:t>
      </w:r>
      <w:r w:rsidR="004B516A">
        <w:t>,</w:t>
      </w:r>
      <w:r>
        <w:t>0 g/</w:t>
      </w:r>
      <w:r w:rsidR="004B516A">
        <w:t>d</w:t>
      </w:r>
      <w:r>
        <w:t xml:space="preserve">L e transfusões devem ser consideradas abaixo desse limite. O pH deve ser mantido em uma faixa fisiológica entre 7,35 e 7,45, e </w:t>
      </w:r>
      <w:r w:rsidR="004B516A">
        <w:t>o fluxo para a membrana oxigenadora</w:t>
      </w:r>
      <w:r>
        <w:t xml:space="preserve"> deve ser ajustad</w:t>
      </w:r>
      <w:r w:rsidR="004B516A">
        <w:t>o</w:t>
      </w:r>
      <w:r>
        <w:t xml:space="preserve"> para corrigir isso.</w:t>
      </w:r>
    </w:p>
    <w:p w14:paraId="4BB71F54" w14:textId="2374EC13" w:rsidR="4D8810C4" w:rsidRDefault="4D8810C4" w:rsidP="621C7F0F">
      <w:pPr>
        <w:spacing w:line="259" w:lineRule="auto"/>
        <w:jc w:val="both"/>
      </w:pPr>
      <w:r>
        <w:t xml:space="preserve"> </w:t>
      </w:r>
    </w:p>
    <w:p w14:paraId="75143055" w14:textId="4B3F8962" w:rsidR="4D8810C4" w:rsidRDefault="4D8810C4" w:rsidP="621C7F0F">
      <w:pPr>
        <w:spacing w:line="259" w:lineRule="auto"/>
        <w:jc w:val="both"/>
      </w:pPr>
      <w:r>
        <w:t>SOLUÇÃO DE PROBLEMAS</w:t>
      </w:r>
    </w:p>
    <w:p w14:paraId="3C23FAE6" w14:textId="63A4BC87" w:rsidR="4D8810C4" w:rsidRDefault="4D8810C4" w:rsidP="621C7F0F">
      <w:pPr>
        <w:spacing w:line="259" w:lineRule="auto"/>
        <w:jc w:val="both"/>
      </w:pPr>
      <w:r>
        <w:t xml:space="preserve"> </w:t>
      </w:r>
    </w:p>
    <w:p w14:paraId="7133F6B2" w14:textId="4C499DB2" w:rsidR="4D8810C4" w:rsidRDefault="4D8810C4" w:rsidP="621C7F0F">
      <w:pPr>
        <w:spacing w:line="259" w:lineRule="auto"/>
        <w:jc w:val="both"/>
      </w:pPr>
      <w:r>
        <w:t>A solução de problemas d</w:t>
      </w:r>
      <w:r w:rsidR="00E36BC0">
        <w:t>a</w:t>
      </w:r>
      <w:r>
        <w:t xml:space="preserve"> ECMO pode ser classificada como uma das seguintes:</w:t>
      </w:r>
    </w:p>
    <w:p w14:paraId="75445961" w14:textId="2BF8111B" w:rsidR="4D8810C4" w:rsidRDefault="4D8810C4" w:rsidP="621C7F0F">
      <w:pPr>
        <w:spacing w:line="259" w:lineRule="auto"/>
        <w:jc w:val="both"/>
      </w:pPr>
      <w:r>
        <w:t xml:space="preserve"> </w:t>
      </w:r>
    </w:p>
    <w:p w14:paraId="6B7F06F7" w14:textId="71463526" w:rsidR="4D8810C4" w:rsidRDefault="4D8810C4" w:rsidP="621C7F0F">
      <w:pPr>
        <w:spacing w:line="259" w:lineRule="auto"/>
        <w:jc w:val="both"/>
      </w:pPr>
      <w:r>
        <w:t>Problemas de circuito (Tabela 2a)</w:t>
      </w:r>
    </w:p>
    <w:p w14:paraId="6A01A4BA" w14:textId="1BBA18F2" w:rsidR="4D8810C4" w:rsidRDefault="4D8810C4" w:rsidP="621C7F0F">
      <w:pPr>
        <w:spacing w:line="259" w:lineRule="auto"/>
        <w:jc w:val="both"/>
      </w:pPr>
      <w:r>
        <w:t xml:space="preserve"> </w:t>
      </w:r>
    </w:p>
    <w:p w14:paraId="2F8BAEA4" w14:textId="111891FD" w:rsidR="4D8810C4" w:rsidRDefault="4D8810C4" w:rsidP="621C7F0F">
      <w:pPr>
        <w:spacing w:line="259" w:lineRule="auto"/>
        <w:jc w:val="both"/>
      </w:pPr>
      <w:r>
        <w:t>Problemas da bomba (Tabela 2b)</w:t>
      </w:r>
    </w:p>
    <w:p w14:paraId="14B7107E" w14:textId="56D68895" w:rsidR="4D8810C4" w:rsidRDefault="4D8810C4" w:rsidP="621C7F0F">
      <w:pPr>
        <w:spacing w:line="259" w:lineRule="auto"/>
        <w:jc w:val="both"/>
      </w:pPr>
      <w:r>
        <w:t xml:space="preserve"> </w:t>
      </w:r>
    </w:p>
    <w:p w14:paraId="26FFF855" w14:textId="3DF3EE44" w:rsidR="4D8810C4" w:rsidRDefault="4D8810C4" w:rsidP="621C7F0F">
      <w:pPr>
        <w:spacing w:line="259" w:lineRule="auto"/>
        <w:jc w:val="both"/>
      </w:pPr>
      <w:r>
        <w:t>Problemas de troca gasosa (Tabela 2c)</w:t>
      </w:r>
    </w:p>
    <w:p w14:paraId="737B0D16" w14:textId="30E3D3F0" w:rsidR="4D8810C4" w:rsidRDefault="4D8810C4" w:rsidP="621C7F0F">
      <w:pPr>
        <w:spacing w:line="259" w:lineRule="auto"/>
        <w:jc w:val="both"/>
      </w:pPr>
      <w:r>
        <w:t xml:space="preserve"> </w:t>
      </w:r>
    </w:p>
    <w:p w14:paraId="251CBDA8" w14:textId="3D1ADC96" w:rsidR="4D8810C4" w:rsidRDefault="4D8810C4" w:rsidP="621C7F0F">
      <w:pPr>
        <w:spacing w:line="259" w:lineRule="auto"/>
        <w:jc w:val="both"/>
      </w:pPr>
      <w:r>
        <w:t>Problemas de membrana/ox</w:t>
      </w:r>
      <w:r w:rsidR="00141B9C">
        <w:t>i</w:t>
      </w:r>
      <w:r>
        <w:t>genador (Tabela 2d)</w:t>
      </w:r>
    </w:p>
    <w:p w14:paraId="5251D0A2" w14:textId="5F0B7F09" w:rsidR="4D8810C4" w:rsidRDefault="4D8810C4" w:rsidP="621C7F0F">
      <w:pPr>
        <w:spacing w:line="259" w:lineRule="auto"/>
        <w:jc w:val="both"/>
      </w:pPr>
      <w:r>
        <w:t xml:space="preserve"> </w:t>
      </w:r>
    </w:p>
    <w:p w14:paraId="6E17514A" w14:textId="2C44230D" w:rsidR="4D8810C4" w:rsidRDefault="4D8810C4" w:rsidP="621C7F0F">
      <w:pPr>
        <w:spacing w:line="259" w:lineRule="auto"/>
        <w:jc w:val="both"/>
      </w:pPr>
      <w:r>
        <w:t>COMPLICAÇÕES D</w:t>
      </w:r>
      <w:r w:rsidR="00E36BC0">
        <w:t>A</w:t>
      </w:r>
      <w:r>
        <w:t xml:space="preserve"> ECMO</w:t>
      </w:r>
    </w:p>
    <w:p w14:paraId="3237E2FA" w14:textId="4428C4F3" w:rsidR="4D8810C4" w:rsidRDefault="4D8810C4" w:rsidP="621C7F0F">
      <w:pPr>
        <w:spacing w:line="259" w:lineRule="auto"/>
        <w:jc w:val="both"/>
      </w:pPr>
      <w:r>
        <w:t xml:space="preserve"> </w:t>
      </w:r>
    </w:p>
    <w:p w14:paraId="79302E4A" w14:textId="4B5F933D" w:rsidR="4D8810C4" w:rsidRDefault="4D8810C4" w:rsidP="621C7F0F">
      <w:pPr>
        <w:spacing w:line="259" w:lineRule="auto"/>
        <w:jc w:val="both"/>
        <w:sectPr w:rsidR="4D8810C4" w:rsidSect="00456F38">
          <w:headerReference w:type="default" r:id="rId16"/>
          <w:type w:val="continuous"/>
          <w:pgSz w:w="12240" w:h="15840"/>
          <w:pgMar w:top="0" w:right="1040" w:bottom="1140" w:left="1040" w:header="0" w:footer="941" w:gutter="0"/>
          <w:cols w:space="720"/>
        </w:sectPr>
      </w:pPr>
      <w:r>
        <w:t>Além das complicações já mencionadas no texto (sangramento, trombose, acidente vascular cerebral</w:t>
      </w:r>
      <w:r w:rsidR="00E80D91">
        <w:t xml:space="preserve"> (AVC)</w:t>
      </w:r>
      <w:r>
        <w:t xml:space="preserve"> isquêmico), alguns cenários adicionais valem a pena mencionar.</w:t>
      </w:r>
    </w:p>
    <w:p w14:paraId="38860C83" w14:textId="77777777" w:rsidR="005E1412" w:rsidRDefault="005E1412">
      <w:pPr>
        <w:pStyle w:val="Corpodetexto"/>
        <w:spacing w:before="59"/>
        <w:rPr>
          <w:sz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2"/>
        <w:gridCol w:w="4002"/>
        <w:gridCol w:w="4240"/>
      </w:tblGrid>
      <w:tr w:rsidR="005E1412" w14:paraId="73C01D72" w14:textId="77777777" w:rsidTr="621C7F0F">
        <w:trPr>
          <w:trHeight w:val="329"/>
        </w:trPr>
        <w:tc>
          <w:tcPr>
            <w:tcW w:w="1672" w:type="dxa"/>
            <w:tcBorders>
              <w:left w:val="single" w:sz="12" w:space="0" w:color="7DC04D"/>
            </w:tcBorders>
            <w:shd w:val="clear" w:color="auto" w:fill="7DC04D"/>
          </w:tcPr>
          <w:p w14:paraId="099AC47A" w14:textId="4958F488" w:rsidR="005E1412" w:rsidRDefault="39237E03" w:rsidP="621C7F0F">
            <w:pPr>
              <w:pStyle w:val="TableParagraph"/>
              <w:spacing w:before="56"/>
              <w:ind w:left="84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Problema de Circuito</w:t>
            </w:r>
          </w:p>
        </w:tc>
        <w:tc>
          <w:tcPr>
            <w:tcW w:w="4002" w:type="dxa"/>
            <w:shd w:val="clear" w:color="auto" w:fill="7DC04D"/>
          </w:tcPr>
          <w:p w14:paraId="1170295B" w14:textId="69EF9261" w:rsidR="005E1412" w:rsidRDefault="39237E03" w:rsidP="621C7F0F">
            <w:pPr>
              <w:pStyle w:val="TableParagraph"/>
              <w:spacing w:before="61"/>
              <w:ind w:left="22"/>
              <w:jc w:val="center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Complicação</w:t>
            </w:r>
          </w:p>
        </w:tc>
        <w:tc>
          <w:tcPr>
            <w:tcW w:w="4240" w:type="dxa"/>
            <w:tcBorders>
              <w:right w:val="single" w:sz="12" w:space="0" w:color="7DC04D"/>
            </w:tcBorders>
            <w:shd w:val="clear" w:color="auto" w:fill="7DC04D"/>
          </w:tcPr>
          <w:p w14:paraId="16EF41E8" w14:textId="337BC4F2" w:rsidR="005E1412" w:rsidRDefault="39237E03" w:rsidP="621C7F0F">
            <w:pPr>
              <w:pStyle w:val="TableParagraph"/>
              <w:spacing w:before="61"/>
              <w:ind w:left="179"/>
              <w:jc w:val="center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Tratamento</w:t>
            </w:r>
          </w:p>
        </w:tc>
      </w:tr>
      <w:tr w:rsidR="005E1412" w14:paraId="317C28F8" w14:textId="77777777" w:rsidTr="621C7F0F">
        <w:trPr>
          <w:trHeight w:val="3791"/>
        </w:trPr>
        <w:tc>
          <w:tcPr>
            <w:tcW w:w="1672" w:type="dxa"/>
            <w:tcBorders>
              <w:left w:val="single" w:sz="12" w:space="0" w:color="7DC04D"/>
              <w:bottom w:val="single" w:sz="8" w:space="0" w:color="7DC04D"/>
            </w:tcBorders>
          </w:tcPr>
          <w:p w14:paraId="6AA7C546" w14:textId="6E10C817" w:rsidR="39237E03" w:rsidRDefault="39237E03" w:rsidP="621C7F0F">
            <w:pPr>
              <w:pStyle w:val="TableParagraph"/>
              <w:spacing w:before="36" w:line="254" w:lineRule="auto"/>
              <w:ind w:left="225" w:hanging="141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Deslocamento da Cânula</w:t>
            </w:r>
          </w:p>
          <w:p w14:paraId="459E0EA9" w14:textId="77777777" w:rsidR="005E1412" w:rsidRDefault="005E1412">
            <w:pPr>
              <w:pStyle w:val="TableParagraph"/>
              <w:rPr>
                <w:sz w:val="18"/>
              </w:rPr>
            </w:pPr>
          </w:p>
          <w:p w14:paraId="5BA54AA6" w14:textId="77777777" w:rsidR="005E1412" w:rsidRDefault="005E1412">
            <w:pPr>
              <w:pStyle w:val="TableParagraph"/>
              <w:spacing w:before="27"/>
              <w:rPr>
                <w:sz w:val="18"/>
              </w:rPr>
            </w:pPr>
          </w:p>
          <w:p w14:paraId="2D9C138D" w14:textId="2BC43454" w:rsidR="39237E03" w:rsidRDefault="39237E03" w:rsidP="621C7F0F">
            <w:pPr>
              <w:pStyle w:val="TableParagraph"/>
              <w:ind w:left="84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Trombose do Circuito</w:t>
            </w:r>
          </w:p>
          <w:p w14:paraId="48389629" w14:textId="77777777" w:rsidR="005E1412" w:rsidRDefault="005E1412">
            <w:pPr>
              <w:pStyle w:val="TableParagraph"/>
              <w:rPr>
                <w:sz w:val="18"/>
              </w:rPr>
            </w:pPr>
          </w:p>
          <w:p w14:paraId="3DE56FD9" w14:textId="77777777" w:rsidR="005E1412" w:rsidRDefault="005E1412">
            <w:pPr>
              <w:pStyle w:val="TableParagraph"/>
              <w:spacing w:before="39"/>
              <w:rPr>
                <w:sz w:val="18"/>
              </w:rPr>
            </w:pPr>
          </w:p>
          <w:p w14:paraId="2600A037" w14:textId="56F75136" w:rsidR="005E1412" w:rsidRDefault="005737AF" w:rsidP="621C7F0F">
            <w:pPr>
              <w:pStyle w:val="TableParagraph"/>
              <w:spacing w:line="511" w:lineRule="auto"/>
              <w:ind w:left="84" w:right="537"/>
              <w:rPr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>“</w:t>
            </w:r>
            <w:proofErr w:type="gramStart"/>
            <w:r w:rsidR="39237E03" w:rsidRPr="621C7F0F">
              <w:rPr>
                <w:color w:val="231F20"/>
                <w:sz w:val="18"/>
                <w:szCs w:val="18"/>
              </w:rPr>
              <w:t>Chattering</w:t>
            </w:r>
            <w:r>
              <w:rPr>
                <w:color w:val="231F20"/>
                <w:sz w:val="18"/>
                <w:szCs w:val="18"/>
              </w:rPr>
              <w:t xml:space="preserve">” </w:t>
            </w:r>
            <w:r w:rsidR="00797D39" w:rsidRPr="621C7F0F">
              <w:rPr>
                <w:color w:val="231F20"/>
                <w:spacing w:val="40"/>
                <w:sz w:val="18"/>
                <w:szCs w:val="18"/>
              </w:rPr>
              <w:t xml:space="preserve"> </w:t>
            </w:r>
            <w:r w:rsidR="2115BAD9" w:rsidRPr="621C7F0F">
              <w:rPr>
                <w:color w:val="231F20"/>
                <w:sz w:val="18"/>
                <w:szCs w:val="18"/>
              </w:rPr>
              <w:t>Embolia</w:t>
            </w:r>
            <w:proofErr w:type="gramEnd"/>
            <w:r>
              <w:rPr>
                <w:color w:val="231F20"/>
                <w:sz w:val="18"/>
                <w:szCs w:val="18"/>
              </w:rPr>
              <w:t xml:space="preserve"> </w:t>
            </w:r>
            <w:r w:rsidR="2115BAD9" w:rsidRPr="621C7F0F">
              <w:rPr>
                <w:color w:val="231F20"/>
                <w:sz w:val="18"/>
                <w:szCs w:val="18"/>
              </w:rPr>
              <w:t>aérea</w:t>
            </w:r>
          </w:p>
        </w:tc>
        <w:tc>
          <w:tcPr>
            <w:tcW w:w="4002" w:type="dxa"/>
            <w:tcBorders>
              <w:bottom w:val="single" w:sz="8" w:space="0" w:color="7DC04D"/>
            </w:tcBorders>
          </w:tcPr>
          <w:p w14:paraId="0359E4E6" w14:textId="01AE2064" w:rsidR="2115BAD9" w:rsidRDefault="2115BAD9" w:rsidP="621C7F0F">
            <w:pPr>
              <w:pStyle w:val="TableParagraph"/>
              <w:spacing w:before="36" w:line="254" w:lineRule="auto"/>
              <w:ind w:left="321" w:right="62" w:hanging="160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 xml:space="preserve">Comprometimento do circuito, pode causar embolia aérea, sangramento </w:t>
            </w:r>
            <w:r w:rsidR="005737AF">
              <w:rPr>
                <w:color w:val="231F20"/>
                <w:sz w:val="18"/>
                <w:szCs w:val="18"/>
              </w:rPr>
              <w:t>significativo</w:t>
            </w:r>
            <w:r w:rsidRPr="621C7F0F">
              <w:rPr>
                <w:color w:val="231F20"/>
                <w:sz w:val="18"/>
                <w:szCs w:val="18"/>
              </w:rPr>
              <w:t xml:space="preserve"> e redução do fluxo sanguíneo</w:t>
            </w:r>
          </w:p>
          <w:p w14:paraId="3CC9A866" w14:textId="77777777" w:rsidR="005E1412" w:rsidRDefault="005E1412">
            <w:pPr>
              <w:pStyle w:val="TableParagraph"/>
              <w:rPr>
                <w:sz w:val="18"/>
              </w:rPr>
            </w:pPr>
          </w:p>
          <w:p w14:paraId="1F4E14B8" w14:textId="77777777" w:rsidR="005E1412" w:rsidRDefault="005E1412">
            <w:pPr>
              <w:pStyle w:val="TableParagraph"/>
              <w:spacing w:before="27"/>
              <w:rPr>
                <w:sz w:val="18"/>
              </w:rPr>
            </w:pPr>
          </w:p>
          <w:p w14:paraId="6888A4DD" w14:textId="066285E9" w:rsidR="005E1412" w:rsidRDefault="2115BAD9" w:rsidP="621C7F0F">
            <w:pPr>
              <w:pStyle w:val="TableParagraph"/>
              <w:spacing w:before="1" w:line="254" w:lineRule="auto"/>
              <w:ind w:left="321" w:right="62" w:hanging="160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Coágulos n</w:t>
            </w:r>
            <w:r w:rsidR="005737AF">
              <w:rPr>
                <w:color w:val="231F20"/>
                <w:sz w:val="18"/>
                <w:szCs w:val="18"/>
              </w:rPr>
              <w:t>a</w:t>
            </w:r>
            <w:r w:rsidRPr="621C7F0F">
              <w:rPr>
                <w:color w:val="231F20"/>
                <w:sz w:val="18"/>
                <w:szCs w:val="18"/>
              </w:rPr>
              <w:t xml:space="preserve"> tubulação podem aumentar a resistência ao fluxo, o que pode prejudicar a troca gasosa e levar à falha do oxigenador.</w:t>
            </w:r>
          </w:p>
          <w:p w14:paraId="28CBA755" w14:textId="27FAF439" w:rsidR="005E1412" w:rsidRDefault="2115BAD9" w:rsidP="621C7F0F">
            <w:pPr>
              <w:pStyle w:val="TableParagraph"/>
              <w:spacing w:before="2" w:line="254" w:lineRule="auto"/>
              <w:ind w:left="321" w:right="62" w:hanging="160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Pode causar oclusão da cânula de drenagem e hemólise</w:t>
            </w:r>
          </w:p>
          <w:p w14:paraId="32CE8754" w14:textId="7DF1AE21" w:rsidR="005E1412" w:rsidRDefault="2115BAD9" w:rsidP="621C7F0F">
            <w:pPr>
              <w:pStyle w:val="TableParagraph"/>
              <w:spacing w:before="1" w:line="254" w:lineRule="auto"/>
              <w:ind w:left="321" w:right="62" w:hanging="160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Pode causar falha imediata da bomba</w:t>
            </w:r>
            <w:r w:rsidR="005737AF">
              <w:rPr>
                <w:color w:val="231F20"/>
                <w:sz w:val="18"/>
                <w:szCs w:val="18"/>
              </w:rPr>
              <w:t xml:space="preserve"> do </w:t>
            </w:r>
            <w:r w:rsidRPr="621C7F0F">
              <w:rPr>
                <w:color w:val="231F20"/>
                <w:sz w:val="18"/>
                <w:szCs w:val="18"/>
              </w:rPr>
              <w:t xml:space="preserve">oxigenador ou </w:t>
            </w:r>
            <w:r w:rsidR="005737AF">
              <w:rPr>
                <w:color w:val="231F20"/>
                <w:sz w:val="18"/>
                <w:szCs w:val="18"/>
              </w:rPr>
              <w:t xml:space="preserve">do </w:t>
            </w:r>
            <w:r w:rsidRPr="621C7F0F">
              <w:rPr>
                <w:color w:val="231F20"/>
                <w:sz w:val="18"/>
                <w:szCs w:val="18"/>
              </w:rPr>
              <w:t>circuito.</w:t>
            </w:r>
          </w:p>
        </w:tc>
        <w:tc>
          <w:tcPr>
            <w:tcW w:w="4240" w:type="dxa"/>
            <w:tcBorders>
              <w:bottom w:val="single" w:sz="8" w:space="0" w:color="7DC04D"/>
              <w:right w:val="single" w:sz="12" w:space="0" w:color="7DC04D"/>
            </w:tcBorders>
          </w:tcPr>
          <w:p w14:paraId="1F2A5C27" w14:textId="101D5FC4" w:rsidR="2115BAD9" w:rsidRDefault="2115BAD9" w:rsidP="621C7F0F">
            <w:pPr>
              <w:pStyle w:val="TableParagraph"/>
              <w:spacing w:before="36" w:line="254" w:lineRule="auto"/>
              <w:ind w:left="161" w:right="294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Clamp</w:t>
            </w:r>
            <w:r w:rsidR="005737AF">
              <w:rPr>
                <w:color w:val="231F20"/>
                <w:sz w:val="18"/>
                <w:szCs w:val="18"/>
              </w:rPr>
              <w:t>e</w:t>
            </w:r>
            <w:r w:rsidRPr="621C7F0F">
              <w:rPr>
                <w:color w:val="231F20"/>
                <w:sz w:val="18"/>
                <w:szCs w:val="18"/>
              </w:rPr>
              <w:t>ar as linhas de drenagem e retorno. Pedir ajuda. Retornar às configurações do ventilador pré-ECMO.</w:t>
            </w:r>
          </w:p>
          <w:p w14:paraId="5D807C32" w14:textId="053364D4" w:rsidR="2115BAD9" w:rsidRDefault="2115BAD9" w:rsidP="621C7F0F">
            <w:pPr>
              <w:pStyle w:val="TableParagraph"/>
              <w:spacing w:before="1" w:line="254" w:lineRule="auto"/>
              <w:ind w:left="161" w:right="294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Pode ser necessária a reinserção da cânula. Considerar transfusão maciça.</w:t>
            </w:r>
          </w:p>
          <w:p w14:paraId="780F32DE" w14:textId="1A9FDCCD" w:rsidR="2115BAD9" w:rsidRDefault="2115BAD9" w:rsidP="621C7F0F">
            <w:pPr>
              <w:pStyle w:val="TableParagraph"/>
              <w:rPr>
                <w:sz w:val="18"/>
                <w:szCs w:val="18"/>
              </w:rPr>
            </w:pPr>
            <w:r w:rsidRPr="621C7F0F">
              <w:rPr>
                <w:sz w:val="18"/>
                <w:szCs w:val="18"/>
              </w:rPr>
              <w:t xml:space="preserve">   Anticoagulação adequada, troca do oxigenador</w:t>
            </w:r>
          </w:p>
          <w:p w14:paraId="67F69B98" w14:textId="77777777" w:rsidR="005E1412" w:rsidRDefault="005E1412">
            <w:pPr>
              <w:pStyle w:val="TableParagraph"/>
              <w:spacing w:before="39"/>
              <w:rPr>
                <w:sz w:val="18"/>
              </w:rPr>
            </w:pPr>
          </w:p>
          <w:p w14:paraId="77DDDB60" w14:textId="57F57C3A" w:rsidR="2115BAD9" w:rsidRDefault="2115BAD9" w:rsidP="621C7F0F">
            <w:pPr>
              <w:pStyle w:val="TableParagraph"/>
              <w:spacing w:line="254" w:lineRule="auto"/>
              <w:ind w:left="321" w:hanging="160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Reduzir RPM, administrar fluidos e avaliar a posição da cânula.</w:t>
            </w:r>
          </w:p>
          <w:p w14:paraId="401ACE70" w14:textId="68F36CB1" w:rsidR="2115BAD9" w:rsidRDefault="2115BAD9" w:rsidP="621C7F0F">
            <w:pPr>
              <w:pStyle w:val="TableParagraph"/>
              <w:spacing w:before="1" w:line="254" w:lineRule="auto"/>
              <w:ind w:left="161" w:right="294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Clamp</w:t>
            </w:r>
            <w:r w:rsidR="005737AF">
              <w:rPr>
                <w:color w:val="231F20"/>
                <w:sz w:val="18"/>
                <w:szCs w:val="18"/>
              </w:rPr>
              <w:t>e</w:t>
            </w:r>
            <w:r w:rsidRPr="621C7F0F">
              <w:rPr>
                <w:color w:val="231F20"/>
                <w:sz w:val="18"/>
                <w:szCs w:val="18"/>
              </w:rPr>
              <w:t>ar as linhas de drenagem e retorno. Pedir ajuda. Retornar às configurações do ventilador pré-ECMO.</w:t>
            </w:r>
          </w:p>
          <w:p w14:paraId="271B58DD" w14:textId="4511E1DD" w:rsidR="2115BAD9" w:rsidRDefault="2115BAD9" w:rsidP="621C7F0F">
            <w:pPr>
              <w:pStyle w:val="TableParagraph"/>
              <w:spacing w:before="2" w:line="254" w:lineRule="auto"/>
              <w:ind w:left="321" w:right="294" w:hanging="160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Pode ser necessária a troca do oxigenador ou do circuito inteiro.</w:t>
            </w:r>
          </w:p>
          <w:p w14:paraId="3415BBD8" w14:textId="29981D6F" w:rsidR="2115BAD9" w:rsidRDefault="2115BAD9" w:rsidP="621C7F0F">
            <w:pPr>
              <w:pStyle w:val="TableParagraph"/>
              <w:spacing w:before="2" w:line="254" w:lineRule="auto"/>
              <w:ind w:left="321" w:right="294" w:hanging="160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 xml:space="preserve">Posicionar </w:t>
            </w:r>
            <w:r w:rsidR="005737AF">
              <w:rPr>
                <w:color w:val="231F20"/>
                <w:sz w:val="18"/>
                <w:szCs w:val="18"/>
              </w:rPr>
              <w:t>em céfalodeclive</w:t>
            </w:r>
            <w:r w:rsidRPr="621C7F0F">
              <w:rPr>
                <w:color w:val="231F20"/>
                <w:sz w:val="18"/>
                <w:szCs w:val="18"/>
              </w:rPr>
              <w:t>, localizar a fonte para prevenir mais entrada de ar.</w:t>
            </w:r>
          </w:p>
          <w:p w14:paraId="08922BC8" w14:textId="0BE6CBAB" w:rsidR="2115BAD9" w:rsidRDefault="2115BAD9" w:rsidP="621C7F0F">
            <w:pPr>
              <w:pStyle w:val="TableParagraph"/>
              <w:spacing w:before="1"/>
              <w:ind w:left="161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Se a fonte for venosa, posicionar o paciente em decúbito lateral esquerdo</w:t>
            </w:r>
          </w:p>
          <w:p w14:paraId="4EA8817B" w14:textId="3F28C2F1" w:rsidR="005E1412" w:rsidRDefault="2115BAD9" w:rsidP="621C7F0F">
            <w:pPr>
              <w:pStyle w:val="TableParagraph"/>
              <w:spacing w:before="13"/>
              <w:ind w:left="321"/>
              <w:rPr>
                <w:sz w:val="18"/>
                <w:szCs w:val="18"/>
              </w:rPr>
            </w:pPr>
            <w:r w:rsidRPr="621C7F0F">
              <w:rPr>
                <w:color w:val="231F20"/>
                <w:sz w:val="18"/>
                <w:szCs w:val="18"/>
              </w:rPr>
              <w:t>e aspirar pela cânula de drenagem</w:t>
            </w:r>
            <w:r w:rsidR="00797D39" w:rsidRPr="621C7F0F">
              <w:rPr>
                <w:color w:val="231F20"/>
                <w:spacing w:val="-6"/>
                <w:sz w:val="18"/>
                <w:szCs w:val="18"/>
              </w:rPr>
              <w:t>.</w:t>
            </w:r>
          </w:p>
        </w:tc>
      </w:tr>
    </w:tbl>
    <w:p w14:paraId="62DD9DFF" w14:textId="78CCAB01" w:rsidR="031D6B63" w:rsidRDefault="031D6B63" w:rsidP="621C7F0F">
      <w:r>
        <w:t>Tabela 2a. Problemas de Circuito e Tratamentos. ECMO, oxigenação por membrana extracorpórea; RPM, rotações por minuto</w:t>
      </w:r>
    </w:p>
    <w:p w14:paraId="4358E6EE" w14:textId="58636A52" w:rsidR="68131D3C" w:rsidRDefault="68131D3C" w:rsidP="68131D3C"/>
    <w:p w14:paraId="020863AD" w14:textId="057ECC33" w:rsidR="64724D07" w:rsidRDefault="64724D07" w:rsidP="68131D3C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5606E75" wp14:editId="6137F76C">
                <wp:extent cx="6309360" cy="1402080"/>
                <wp:effectExtent l="0" t="0" r="0" b="7620"/>
                <wp:docPr id="189819979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9360" cy="1402080"/>
                          <a:chOff x="0" y="0"/>
                          <a:chExt cx="5733415" cy="6737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733415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3415" h="673735">
                                <a:moveTo>
                                  <a:pt x="5720397" y="660958"/>
                                </a:moveTo>
                                <a:lnTo>
                                  <a:pt x="12954" y="660958"/>
                                </a:lnTo>
                                <a:lnTo>
                                  <a:pt x="129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201"/>
                                </a:lnTo>
                                <a:lnTo>
                                  <a:pt x="12954" y="673201"/>
                                </a:lnTo>
                                <a:lnTo>
                                  <a:pt x="5720397" y="673201"/>
                                </a:lnTo>
                                <a:lnTo>
                                  <a:pt x="5720397" y="660958"/>
                                </a:lnTo>
                                <a:close/>
                              </a:path>
                              <a:path w="5733415" h="673735">
                                <a:moveTo>
                                  <a:pt x="5733364" y="12"/>
                                </a:moveTo>
                                <a:lnTo>
                                  <a:pt x="5720410" y="12"/>
                                </a:lnTo>
                                <a:lnTo>
                                  <a:pt x="12966" y="12"/>
                                </a:lnTo>
                                <a:lnTo>
                                  <a:pt x="12966" y="37439"/>
                                </a:lnTo>
                                <a:lnTo>
                                  <a:pt x="12966" y="209524"/>
                                </a:lnTo>
                                <a:lnTo>
                                  <a:pt x="5720410" y="209524"/>
                                </a:lnTo>
                                <a:lnTo>
                                  <a:pt x="5720410" y="673214"/>
                                </a:lnTo>
                                <a:lnTo>
                                  <a:pt x="5733364" y="673214"/>
                                </a:lnTo>
                                <a:lnTo>
                                  <a:pt x="573336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C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196815" y="473594"/>
                            <a:ext cx="21602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35E23C" w14:textId="731DEF4B" w:rsidR="005E1412" w:rsidRPr="00060FF4" w:rsidRDefault="00060FF4">
                              <w:pPr>
                                <w:spacing w:line="180" w:lineRule="exact"/>
                                <w:rPr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lang w:val="pt-BR"/>
                                </w:rPr>
                                <w:t>Uma bomba de reserva deve estar prontamente disponível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2320" y="462609"/>
                            <a:ext cx="6496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638030" w14:textId="67FEC2F3" w:rsidR="005E1412" w:rsidRPr="005737AF" w:rsidRDefault="005737AF">
                              <w:pPr>
                                <w:spacing w:line="180" w:lineRule="exact"/>
                                <w:rPr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  <w:lang w:val="pt-BR"/>
                                </w:rPr>
                                <w:t>Falha da Bomba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231357" y="249158"/>
                            <a:ext cx="24453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8BFBE5" w14:textId="3BF2FA0B" w:rsidR="005E1412" w:rsidRPr="00060FF4" w:rsidRDefault="00060FF4">
                              <w:pPr>
                                <w:spacing w:line="180" w:lineRule="exact"/>
                                <w:rPr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  <w:lang w:val="pt-BR"/>
                                </w:rPr>
                                <w:t>Inspeção do circuito, avaliação do paciente e tratar a causa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33219" y="249158"/>
                            <a:ext cx="2041525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7BCA60" w14:textId="0A11AE4D" w:rsidR="005E1412" w:rsidRDefault="00060FF4" w:rsidP="00060FF4">
                              <w:pPr>
                                <w:spacing w:line="180" w:lineRule="exact"/>
                                <w:rPr>
                                  <w:color w:val="231F20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z w:val="18"/>
                                </w:rPr>
                                <w:t>Torção</w:t>
                              </w:r>
                              <w:r w:rsidR="00797D39">
                                <w:rPr>
                                  <w:color w:val="231F20"/>
                                  <w:sz w:val="18"/>
                                </w:rPr>
                                <w:t>,</w:t>
                              </w:r>
                              <w:r w:rsidR="00797D39"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8"/>
                                </w:rPr>
                                <w:t xml:space="preserve">mal posicionamento da </w:t>
                              </w:r>
                              <w:r w:rsidR="00797D39">
                                <w:rPr>
                                  <w:color w:val="231F2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â</w:t>
                              </w:r>
                              <w:r w:rsidR="00797D39">
                                <w:rPr>
                                  <w:color w:val="231F20"/>
                                  <w:sz w:val="18"/>
                                </w:rPr>
                                <w:t>nula,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 retorno venoso diminuído e trombose do circuito</w:t>
                              </w:r>
                            </w:p>
                            <w:p w14:paraId="54B92448" w14:textId="77777777" w:rsidR="00060FF4" w:rsidRDefault="00060FF4" w:rsidP="00060FF4">
                              <w:pPr>
                                <w:spacing w:line="180" w:lineRule="exact"/>
                                <w:rPr>
                                  <w:color w:val="231F20"/>
                                  <w:sz w:val="18"/>
                                </w:rPr>
                              </w:pPr>
                            </w:p>
                            <w:p w14:paraId="09257E32" w14:textId="77777777" w:rsidR="00060FF4" w:rsidRDefault="00060FF4" w:rsidP="00060FF4">
                              <w:pPr>
                                <w:spacing w:line="180" w:lineRule="exact"/>
                                <w:rPr>
                                  <w:color w:val="231F20"/>
                                  <w:sz w:val="18"/>
                                </w:rPr>
                              </w:pPr>
                            </w:p>
                            <w:p w14:paraId="501FF5C6" w14:textId="6C6E407A" w:rsidR="00060FF4" w:rsidRDefault="00060FF4" w:rsidP="00060FF4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Trombose do circuito ou embolia aérea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63361" y="249158"/>
                            <a:ext cx="8134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06301C" w14:textId="650B57B0" w:rsidR="005E1412" w:rsidRPr="005737AF" w:rsidRDefault="005737AF">
                              <w:pPr>
                                <w:spacing w:line="180" w:lineRule="exact"/>
                                <w:rPr>
                                  <w:sz w:val="18"/>
                                  <w:lang w:val="pt-BR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18"/>
                                  <w:lang w:val="pt-BR"/>
                                </w:rPr>
                                <w:t>Fluxo Inadequado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200484" y="55533"/>
                            <a:ext cx="5638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83DC9A" w14:textId="56E7417C" w:rsidR="005E1412" w:rsidRDefault="00797D39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>Tr</w:t>
                              </w:r>
                              <w:r w:rsidR="00060FF4">
                                <w:rPr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>atamento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847515" y="55533"/>
                            <a:ext cx="4178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ACCAEB" w14:textId="16F67E88" w:rsidR="005E1412" w:rsidRDefault="00797D39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>C</w:t>
                              </w:r>
                              <w:r w:rsidR="00060FF4">
                                <w:rPr>
                                  <w:color w:val="231F20"/>
                                  <w:spacing w:val="-2"/>
                                  <w:w w:val="105"/>
                                  <w:sz w:val="18"/>
                                </w:rPr>
                                <w:t>ausas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63361" y="52653"/>
                            <a:ext cx="8178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FB56D3" w14:textId="77777777" w:rsidR="005737AF" w:rsidRDefault="00797D39">
                              <w:pPr>
                                <w:spacing w:line="180" w:lineRule="exact"/>
                                <w:rPr>
                                  <w:color w:val="231F20"/>
                                  <w:w w:val="105"/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P</w:t>
                              </w:r>
                              <w:r w:rsidR="005737AF"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roblemas da</w:t>
                              </w:r>
                            </w:p>
                            <w:p w14:paraId="73305E7F" w14:textId="32C2D835" w:rsidR="005E1412" w:rsidRDefault="005737AF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8"/>
                                </w:rPr>
                                <w:t>Bomba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06E75" id="Group 14" o:spid="_x0000_s1030" style="width:496.8pt;height:110.4pt;mso-position-horizontal-relative:char;mso-position-vertical-relative:line" coordsize="57334,6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">
                <v:shape id="Graphic 15" o:spid="_x0000_s1031" style="position:absolute;width:57334;height:6737;visibility:visible;mso-wrap-style:square;v-text-anchor:top" coordsize="5733415,6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" path="m5720397,660958r-5707443,l12954,,,,,673201r12954,l5720397,673201r,-12243xem5733364,12r-12954,l12966,12r,37427l12966,209524r5707444,l5720410,673214r12954,l5733364,12xe" fillcolor="#7dc04d" stroked="f">
                  <v:path arrowok="t"/>
                </v:shape>
                <v:shape id="Textbox 16" o:spid="_x0000_s1032" type="#_x0000_t202" style="position:absolute;left:31968;top:4735;width:2160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435E23C" w14:textId="731DEF4B" w:rsidR="005E1412" w:rsidRPr="00060FF4" w:rsidRDefault="00060FF4">
                        <w:pPr>
                          <w:spacing w:line="180" w:lineRule="exact"/>
                          <w:rPr>
                            <w:sz w:val="18"/>
                            <w:lang w:val="pt-BR"/>
                          </w:rPr>
                        </w:pPr>
                        <w:r>
                          <w:rPr>
                            <w:color w:val="231F20"/>
                            <w:sz w:val="18"/>
                            <w:lang w:val="pt-BR"/>
                          </w:rPr>
                          <w:t>Uma bomba de reserva deve estar prontamente disponível</w:t>
                        </w:r>
                      </w:p>
                    </w:txbxContent>
                  </v:textbox>
                </v:shape>
                <v:shape id="Textbox 17" o:spid="_x0000_s1033" type="#_x0000_t202" style="position:absolute;left:623;top:4626;width:649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2638030" w14:textId="67FEC2F3" w:rsidR="005E1412" w:rsidRPr="005737AF" w:rsidRDefault="005737AF">
                        <w:pPr>
                          <w:spacing w:line="180" w:lineRule="exact"/>
                          <w:rPr>
                            <w:sz w:val="18"/>
                            <w:lang w:val="pt-BR"/>
                          </w:rPr>
                        </w:pPr>
                        <w:r>
                          <w:rPr>
                            <w:color w:val="231F20"/>
                            <w:sz w:val="18"/>
                            <w:lang w:val="pt-BR"/>
                          </w:rPr>
                          <w:t>Falha da Bomba</w:t>
                        </w:r>
                      </w:p>
                    </w:txbxContent>
                  </v:textbox>
                </v:shape>
                <v:shape id="Textbox 18" o:spid="_x0000_s1034" type="#_x0000_t202" style="position:absolute;left:32313;top:2491;width:2445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58BFBE5" w14:textId="3BF2FA0B" w:rsidR="005E1412" w:rsidRPr="00060FF4" w:rsidRDefault="00060FF4">
                        <w:pPr>
                          <w:spacing w:line="180" w:lineRule="exact"/>
                          <w:rPr>
                            <w:sz w:val="18"/>
                            <w:lang w:val="pt-BR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lang w:val="pt-BR"/>
                          </w:rPr>
                          <w:t>Inspeção do circuito, avaliação do paciente e tratar a causa</w:t>
                        </w:r>
                      </w:p>
                    </w:txbxContent>
                  </v:textbox>
                </v:shape>
                <v:shape id="Textbox 19" o:spid="_x0000_s1035" type="#_x0000_t202" style="position:absolute;left:10332;top:2491;width:2041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7BCA60" w14:textId="0A11AE4D" w:rsidR="005E1412" w:rsidRDefault="00060FF4" w:rsidP="00060FF4">
                        <w:pPr>
                          <w:spacing w:line="180" w:lineRule="exact"/>
                          <w:rPr>
                            <w:color w:val="231F20"/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Torção</w:t>
                        </w:r>
                        <w:r w:rsidR="00797D39">
                          <w:rPr>
                            <w:color w:val="231F20"/>
                            <w:sz w:val="18"/>
                          </w:rPr>
                          <w:t>,</w:t>
                        </w:r>
                        <w:r w:rsidR="00797D39">
                          <w:rPr>
                            <w:color w:val="231F2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1"/>
                            <w:sz w:val="18"/>
                          </w:rPr>
                          <w:t xml:space="preserve">mal posicionamento da </w:t>
                        </w:r>
                        <w:r w:rsidR="00797D39">
                          <w:rPr>
                            <w:color w:val="231F20"/>
                            <w:sz w:val="18"/>
                          </w:rPr>
                          <w:t>c</w:t>
                        </w:r>
                        <w:r>
                          <w:rPr>
                            <w:color w:val="231F20"/>
                            <w:sz w:val="18"/>
                          </w:rPr>
                          <w:t>â</w:t>
                        </w:r>
                        <w:r w:rsidR="00797D39">
                          <w:rPr>
                            <w:color w:val="231F20"/>
                            <w:sz w:val="18"/>
                          </w:rPr>
                          <w:t>nula,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 retorno venoso diminuído e trombose do circuito</w:t>
                        </w:r>
                      </w:p>
                      <w:p w14:paraId="54B92448" w14:textId="77777777" w:rsidR="00060FF4" w:rsidRDefault="00060FF4" w:rsidP="00060FF4">
                        <w:pPr>
                          <w:spacing w:line="180" w:lineRule="exact"/>
                          <w:rPr>
                            <w:color w:val="231F20"/>
                            <w:sz w:val="18"/>
                          </w:rPr>
                        </w:pPr>
                      </w:p>
                      <w:p w14:paraId="09257E32" w14:textId="77777777" w:rsidR="00060FF4" w:rsidRDefault="00060FF4" w:rsidP="00060FF4">
                        <w:pPr>
                          <w:spacing w:line="180" w:lineRule="exact"/>
                          <w:rPr>
                            <w:color w:val="231F20"/>
                            <w:sz w:val="18"/>
                          </w:rPr>
                        </w:pPr>
                      </w:p>
                      <w:p w14:paraId="501FF5C6" w14:textId="6C6E407A" w:rsidR="00060FF4" w:rsidRDefault="00060FF4" w:rsidP="00060FF4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Trombose do circuito ou embolia aérea</w:t>
                        </w:r>
                      </w:p>
                    </w:txbxContent>
                  </v:textbox>
                </v:shape>
                <v:shape id="Textbox 20" o:spid="_x0000_s1036" type="#_x0000_t202" style="position:absolute;left:633;top:2491;width:813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506301C" w14:textId="650B57B0" w:rsidR="005E1412" w:rsidRPr="005737AF" w:rsidRDefault="005737AF">
                        <w:pPr>
                          <w:spacing w:line="180" w:lineRule="exact"/>
                          <w:rPr>
                            <w:sz w:val="18"/>
                            <w:lang w:val="pt-BR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  <w:lang w:val="pt-BR"/>
                          </w:rPr>
                          <w:t>Fluxo Inadequado</w:t>
                        </w:r>
                      </w:p>
                    </w:txbxContent>
                  </v:textbox>
                </v:shape>
                <v:shape id="Textbox 21" o:spid="_x0000_s1037" type="#_x0000_t202" style="position:absolute;left:42004;top:555;width:563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783DC9A" w14:textId="56E7417C" w:rsidR="005E1412" w:rsidRDefault="00797D39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8"/>
                          </w:rPr>
                          <w:t>Tr</w:t>
                        </w:r>
                        <w:r w:rsidR="00060FF4">
                          <w:rPr>
                            <w:color w:val="231F20"/>
                            <w:spacing w:val="-2"/>
                            <w:w w:val="105"/>
                            <w:sz w:val="18"/>
                          </w:rPr>
                          <w:t>atamento</w:t>
                        </w:r>
                      </w:p>
                    </w:txbxContent>
                  </v:textbox>
                </v:shape>
                <v:shape id="Textbox 22" o:spid="_x0000_s1038" type="#_x0000_t202" style="position:absolute;left:18475;top:555;width:417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2ACCAEB" w14:textId="16F67E88" w:rsidR="005E1412" w:rsidRDefault="00797D39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w w:val="105"/>
                            <w:sz w:val="18"/>
                          </w:rPr>
                          <w:t>C</w:t>
                        </w:r>
                        <w:r w:rsidR="00060FF4">
                          <w:rPr>
                            <w:color w:val="231F20"/>
                            <w:spacing w:val="-2"/>
                            <w:w w:val="105"/>
                            <w:sz w:val="18"/>
                          </w:rPr>
                          <w:t>ausas</w:t>
                        </w:r>
                      </w:p>
                    </w:txbxContent>
                  </v:textbox>
                </v:shape>
                <v:shape id="Textbox 23" o:spid="_x0000_s1039" type="#_x0000_t202" style="position:absolute;left:633;top:526;width:817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4FB56D3" w14:textId="77777777" w:rsidR="005737AF" w:rsidRDefault="00797D39">
                        <w:pPr>
                          <w:spacing w:line="180" w:lineRule="exact"/>
                          <w:rPr>
                            <w:color w:val="231F20"/>
                            <w:w w:val="105"/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P</w:t>
                        </w:r>
                        <w:r w:rsidR="005737AF">
                          <w:rPr>
                            <w:color w:val="231F20"/>
                            <w:w w:val="105"/>
                            <w:sz w:val="18"/>
                          </w:rPr>
                          <w:t>roblemas da</w:t>
                        </w:r>
                      </w:p>
                      <w:p w14:paraId="73305E7F" w14:textId="32C2D835" w:rsidR="005E1412" w:rsidRDefault="005737AF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5"/>
                            <w:sz w:val="18"/>
                          </w:rPr>
                          <w:t>Bomba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B454F1" w14:textId="748D7180" w:rsidR="68131D3C" w:rsidRDefault="68131D3C" w:rsidP="68131D3C">
      <w:pPr>
        <w:rPr>
          <w:sz w:val="20"/>
          <w:szCs w:val="20"/>
        </w:rPr>
      </w:pPr>
    </w:p>
    <w:p w14:paraId="6F824964" w14:textId="767B6F79" w:rsidR="64724D07" w:rsidRDefault="64724D07" w:rsidP="68131D3C">
      <w:pPr>
        <w:rPr>
          <w:sz w:val="20"/>
          <w:szCs w:val="20"/>
        </w:rPr>
      </w:pPr>
      <w:r w:rsidRPr="68131D3C">
        <w:rPr>
          <w:sz w:val="20"/>
          <w:szCs w:val="20"/>
        </w:rPr>
        <w:t>Tabela 2b. Problemas da Bomba e Tratamentos</w:t>
      </w:r>
    </w:p>
    <w:p w14:paraId="5ACA1EB3" w14:textId="4284BAFB" w:rsidR="68131D3C" w:rsidRDefault="68131D3C" w:rsidP="68131D3C">
      <w:pPr>
        <w:rPr>
          <w:sz w:val="20"/>
          <w:szCs w:val="20"/>
        </w:rPr>
      </w:pPr>
    </w:p>
    <w:p w14:paraId="52321F9C" w14:textId="022F671B" w:rsidR="38018F2F" w:rsidRDefault="38018F2F" w:rsidP="68131D3C">
      <w:pPr>
        <w:rPr>
          <w:sz w:val="20"/>
          <w:szCs w:val="20"/>
        </w:rPr>
      </w:pPr>
      <w:r w:rsidRPr="68131D3C">
        <w:rPr>
          <w:sz w:val="20"/>
          <w:szCs w:val="20"/>
        </w:rPr>
        <w:t>Lesão Vascular</w:t>
      </w:r>
    </w:p>
    <w:p w14:paraId="07DE8D3C" w14:textId="4DCC1D79" w:rsidR="38018F2F" w:rsidRDefault="38018F2F" w:rsidP="68131D3C">
      <w:r w:rsidRPr="68131D3C">
        <w:rPr>
          <w:sz w:val="20"/>
          <w:szCs w:val="20"/>
        </w:rPr>
        <w:t xml:space="preserve"> </w:t>
      </w:r>
    </w:p>
    <w:p w14:paraId="0C340846" w14:textId="68B0C20E" w:rsidR="38018F2F" w:rsidRDefault="38018F2F" w:rsidP="68131D3C">
      <w:r w:rsidRPr="68131D3C">
        <w:rPr>
          <w:sz w:val="20"/>
          <w:szCs w:val="20"/>
        </w:rPr>
        <w:t xml:space="preserve">Isso é comum no momento da canulação inicial ou quando os pacientes são descanulados. </w:t>
      </w:r>
      <w:proofErr w:type="gramStart"/>
      <w:r w:rsidRPr="68131D3C">
        <w:rPr>
          <w:sz w:val="20"/>
          <w:szCs w:val="20"/>
        </w:rPr>
        <w:t>A</w:t>
      </w:r>
      <w:proofErr w:type="gramEnd"/>
      <w:r w:rsidRPr="68131D3C">
        <w:rPr>
          <w:sz w:val="20"/>
          <w:szCs w:val="20"/>
        </w:rPr>
        <w:t xml:space="preserve"> incidência é de</w:t>
      </w:r>
      <w:r w:rsidR="00E36BC0">
        <w:rPr>
          <w:sz w:val="20"/>
          <w:szCs w:val="20"/>
        </w:rPr>
        <w:t xml:space="preserve"> </w:t>
      </w:r>
      <w:r w:rsidRPr="68131D3C">
        <w:rPr>
          <w:sz w:val="20"/>
          <w:szCs w:val="20"/>
        </w:rPr>
        <w:t xml:space="preserve">7% a 14% e inclui lesões como dissecção, pseudoaneurisma e, às vezes, sangramento na cavidade retroperitoneal. Hematomas de grande volume são mais comuns nesses pacientes devido à necessidade de anticoagulação sistêmica durante </w:t>
      </w:r>
      <w:proofErr w:type="gramStart"/>
      <w:r w:rsidR="00E36BC0">
        <w:rPr>
          <w:sz w:val="20"/>
          <w:szCs w:val="20"/>
        </w:rPr>
        <w:t>a</w:t>
      </w:r>
      <w:proofErr w:type="gramEnd"/>
      <w:r w:rsidRPr="68131D3C">
        <w:rPr>
          <w:sz w:val="20"/>
          <w:szCs w:val="20"/>
        </w:rPr>
        <w:t xml:space="preserve"> ECMO.</w:t>
      </w:r>
    </w:p>
    <w:p w14:paraId="133233AB" w14:textId="7210FCE2" w:rsidR="38018F2F" w:rsidRDefault="38018F2F" w:rsidP="68131D3C">
      <w:r w:rsidRPr="68131D3C">
        <w:rPr>
          <w:sz w:val="20"/>
          <w:szCs w:val="20"/>
        </w:rPr>
        <w:t xml:space="preserve"> </w:t>
      </w:r>
    </w:p>
    <w:p w14:paraId="6A523C43" w14:textId="16064C5B" w:rsidR="38018F2F" w:rsidRDefault="38018F2F" w:rsidP="68131D3C">
      <w:r w:rsidRPr="68131D3C">
        <w:rPr>
          <w:sz w:val="20"/>
          <w:szCs w:val="20"/>
        </w:rPr>
        <w:t>Isquemia de Membro</w:t>
      </w:r>
    </w:p>
    <w:p w14:paraId="24632008" w14:textId="15139BAD" w:rsidR="38018F2F" w:rsidRDefault="38018F2F" w:rsidP="68131D3C">
      <w:r w:rsidRPr="68131D3C">
        <w:rPr>
          <w:sz w:val="20"/>
          <w:szCs w:val="20"/>
        </w:rPr>
        <w:t xml:space="preserve"> </w:t>
      </w:r>
    </w:p>
    <w:p w14:paraId="10575272" w14:textId="734AB251" w:rsidR="38018F2F" w:rsidRDefault="38018F2F" w:rsidP="68131D3C">
      <w:r w:rsidRPr="68131D3C">
        <w:rPr>
          <w:sz w:val="20"/>
          <w:szCs w:val="20"/>
        </w:rPr>
        <w:t>O risco de isquemia d</w:t>
      </w:r>
      <w:r w:rsidR="00C032CA">
        <w:rPr>
          <w:sz w:val="20"/>
          <w:szCs w:val="20"/>
        </w:rPr>
        <w:t>o</w:t>
      </w:r>
      <w:r w:rsidRPr="68131D3C">
        <w:rPr>
          <w:sz w:val="20"/>
          <w:szCs w:val="20"/>
        </w:rPr>
        <w:t xml:space="preserve"> membro aumenta n</w:t>
      </w:r>
      <w:r w:rsidR="00E36BC0">
        <w:rPr>
          <w:sz w:val="20"/>
          <w:szCs w:val="20"/>
        </w:rPr>
        <w:t>a</w:t>
      </w:r>
      <w:r w:rsidRPr="68131D3C">
        <w:rPr>
          <w:sz w:val="20"/>
          <w:szCs w:val="20"/>
        </w:rPr>
        <w:t xml:space="preserve"> ECMO V-A periféric</w:t>
      </w:r>
      <w:r w:rsidR="009D3D12">
        <w:rPr>
          <w:sz w:val="20"/>
          <w:szCs w:val="20"/>
        </w:rPr>
        <w:t>a</w:t>
      </w:r>
      <w:r w:rsidRPr="68131D3C">
        <w:rPr>
          <w:sz w:val="20"/>
          <w:szCs w:val="20"/>
        </w:rPr>
        <w:t xml:space="preserve">, quando cânulas de artéria femoral grandes (&gt; 20 Fr) são inseridas (especialmente </w:t>
      </w:r>
      <w:r w:rsidR="009D3D12">
        <w:rPr>
          <w:sz w:val="20"/>
          <w:szCs w:val="20"/>
        </w:rPr>
        <w:t>em canulações difíceis</w:t>
      </w:r>
      <w:r w:rsidRPr="68131D3C">
        <w:rPr>
          <w:sz w:val="20"/>
          <w:szCs w:val="20"/>
        </w:rPr>
        <w:t>) n</w:t>
      </w:r>
      <w:r w:rsidR="00C032CA">
        <w:rPr>
          <w:sz w:val="20"/>
          <w:szCs w:val="20"/>
        </w:rPr>
        <w:t>a</w:t>
      </w:r>
      <w:r w:rsidRPr="68131D3C">
        <w:rPr>
          <w:sz w:val="20"/>
          <w:szCs w:val="20"/>
        </w:rPr>
        <w:t xml:space="preserve"> </w:t>
      </w:r>
      <w:r w:rsidR="00C032CA">
        <w:rPr>
          <w:sz w:val="20"/>
          <w:szCs w:val="20"/>
        </w:rPr>
        <w:t xml:space="preserve">vigência </w:t>
      </w:r>
      <w:r w:rsidRPr="68131D3C">
        <w:rPr>
          <w:sz w:val="20"/>
          <w:szCs w:val="20"/>
        </w:rPr>
        <w:t xml:space="preserve">de instabilidade hemodinâmica, e em mulheres jovens que já apresentam doença arterial periférica. </w:t>
      </w:r>
      <w:proofErr w:type="gramStart"/>
      <w:r w:rsidRPr="68131D3C">
        <w:rPr>
          <w:sz w:val="20"/>
          <w:szCs w:val="20"/>
        </w:rPr>
        <w:t>A</w:t>
      </w:r>
      <w:proofErr w:type="gramEnd"/>
      <w:r w:rsidRPr="68131D3C">
        <w:rPr>
          <w:sz w:val="20"/>
          <w:szCs w:val="20"/>
        </w:rPr>
        <w:t xml:space="preserve"> apresentação clínica pode variar de dor e palidez a gangrena. Como uma opção adicional, uma cânula de perfusão menor pode ser conectada à cânula de saída para prevenir </w:t>
      </w:r>
      <w:proofErr w:type="gramStart"/>
      <w:r w:rsidRPr="68131D3C">
        <w:rPr>
          <w:sz w:val="20"/>
          <w:szCs w:val="20"/>
        </w:rPr>
        <w:t>a</w:t>
      </w:r>
      <w:proofErr w:type="gramEnd"/>
      <w:r w:rsidRPr="68131D3C">
        <w:rPr>
          <w:sz w:val="20"/>
          <w:szCs w:val="20"/>
        </w:rPr>
        <w:t xml:space="preserve"> isquemia d</w:t>
      </w:r>
      <w:r w:rsidR="00C032CA">
        <w:rPr>
          <w:sz w:val="20"/>
          <w:szCs w:val="20"/>
        </w:rPr>
        <w:t>o</w:t>
      </w:r>
      <w:r w:rsidRPr="68131D3C">
        <w:rPr>
          <w:sz w:val="20"/>
          <w:szCs w:val="20"/>
        </w:rPr>
        <w:t xml:space="preserve"> membro.</w:t>
      </w:r>
    </w:p>
    <w:p w14:paraId="523FC329" w14:textId="09701EAD" w:rsidR="38018F2F" w:rsidRDefault="38018F2F" w:rsidP="68131D3C">
      <w:r w:rsidRPr="68131D3C">
        <w:rPr>
          <w:sz w:val="20"/>
          <w:szCs w:val="20"/>
        </w:rPr>
        <w:t xml:space="preserve"> </w:t>
      </w:r>
    </w:p>
    <w:p w14:paraId="4CCFD899" w14:textId="7CDB007A" w:rsidR="38018F2F" w:rsidRDefault="38018F2F" w:rsidP="68131D3C">
      <w:r w:rsidRPr="68131D3C">
        <w:rPr>
          <w:sz w:val="20"/>
          <w:szCs w:val="20"/>
        </w:rPr>
        <w:t>Embolia Aérea no Circuito</w:t>
      </w:r>
    </w:p>
    <w:p w14:paraId="3853D534" w14:textId="1F41B3E0" w:rsidR="38018F2F" w:rsidRDefault="38018F2F" w:rsidP="68131D3C">
      <w:r w:rsidRPr="68131D3C">
        <w:rPr>
          <w:sz w:val="20"/>
          <w:szCs w:val="20"/>
        </w:rPr>
        <w:t xml:space="preserve"> </w:t>
      </w:r>
    </w:p>
    <w:p w14:paraId="33246CFB" w14:textId="26393029" w:rsidR="38018F2F" w:rsidRDefault="38018F2F" w:rsidP="68131D3C">
      <w:r w:rsidRPr="68131D3C">
        <w:rPr>
          <w:sz w:val="20"/>
          <w:szCs w:val="20"/>
        </w:rPr>
        <w:t>As causas mais comuns de embolia aérea no circuito são através do acesso venoso periférico ou pelo próprio circuito (por exemplo, se a membrana se romper ou quando os conectores entre as tubulações estão soltos). No evento de embolia aérea dentro do circuito, medidas devem ser tomadas emergencialmente. As opções incluem clamp</w:t>
      </w:r>
      <w:r w:rsidR="00CB703B">
        <w:rPr>
          <w:sz w:val="20"/>
          <w:szCs w:val="20"/>
        </w:rPr>
        <w:t>e</w:t>
      </w:r>
      <w:r w:rsidRPr="68131D3C">
        <w:rPr>
          <w:sz w:val="20"/>
          <w:szCs w:val="20"/>
        </w:rPr>
        <w:t>ar o circuito, fornecer suporte hemodinâmico e ventilatório máximo (F</w:t>
      </w:r>
      <w:r w:rsidR="00CB703B">
        <w:rPr>
          <w:sz w:val="20"/>
          <w:szCs w:val="20"/>
        </w:rPr>
        <w:t>i</w:t>
      </w:r>
      <w:r w:rsidRPr="68131D3C">
        <w:rPr>
          <w:sz w:val="20"/>
          <w:szCs w:val="20"/>
        </w:rPr>
        <w:t xml:space="preserve">O2 100% para permitir a reabsorção </w:t>
      </w:r>
      <w:r w:rsidRPr="68131D3C">
        <w:rPr>
          <w:sz w:val="20"/>
          <w:szCs w:val="20"/>
        </w:rPr>
        <w:lastRenderedPageBreak/>
        <w:t>de bolhas de ar) e colocar o paciente na posição de Trendelenburg.</w:t>
      </w:r>
    </w:p>
    <w:p w14:paraId="14D0498A" w14:textId="0E244367" w:rsidR="38018F2F" w:rsidRDefault="38018F2F" w:rsidP="68131D3C">
      <w:r w:rsidRPr="68131D3C">
        <w:rPr>
          <w:sz w:val="20"/>
          <w:szCs w:val="20"/>
        </w:rPr>
        <w:t xml:space="preserve"> </w:t>
      </w:r>
    </w:p>
    <w:p w14:paraId="3D3E2F25" w14:textId="41913D16" w:rsidR="38018F2F" w:rsidRDefault="38018F2F" w:rsidP="68131D3C">
      <w:r w:rsidRPr="68131D3C">
        <w:rPr>
          <w:sz w:val="20"/>
          <w:szCs w:val="20"/>
        </w:rPr>
        <w:t>Aparência de Arlequim</w:t>
      </w:r>
    </w:p>
    <w:p w14:paraId="6CE79261" w14:textId="7318CDFC" w:rsidR="38018F2F" w:rsidRDefault="38018F2F" w:rsidP="68131D3C">
      <w:r w:rsidRPr="68131D3C">
        <w:rPr>
          <w:sz w:val="20"/>
          <w:szCs w:val="20"/>
        </w:rPr>
        <w:t xml:space="preserve"> </w:t>
      </w:r>
    </w:p>
    <w:p w14:paraId="0AA349E6" w14:textId="7D4A7265" w:rsidR="38018F2F" w:rsidRDefault="38018F2F" w:rsidP="68131D3C">
      <w:r w:rsidRPr="68131D3C">
        <w:rPr>
          <w:sz w:val="20"/>
          <w:szCs w:val="20"/>
        </w:rPr>
        <w:t>Essa condição, também conhecida como síndrome norte-sul, representa uma complicação extrema d</w:t>
      </w:r>
      <w:r w:rsidR="00283D5D">
        <w:rPr>
          <w:sz w:val="20"/>
          <w:szCs w:val="20"/>
        </w:rPr>
        <w:t>a</w:t>
      </w:r>
      <w:r w:rsidRPr="68131D3C">
        <w:rPr>
          <w:sz w:val="20"/>
          <w:szCs w:val="20"/>
        </w:rPr>
        <w:t xml:space="preserve"> ECMO V-A, quando a canulação ocorre perifericamente (femoral) e a função cardíaca começa a se recuperar. O nome da síndrome deriva de sua aparência específica, com a cabeça e membros superiores do paciente tornando-se cianóticos, enquanto a metade inferior do corpo parece normalmente perfundida. A síndrome de Arlequim ocorre porque duas circulações paralelas coexistem: uma do sistema venoso, através d</w:t>
      </w:r>
      <w:r w:rsidR="00283D5D">
        <w:rPr>
          <w:sz w:val="20"/>
          <w:szCs w:val="20"/>
        </w:rPr>
        <w:t>a</w:t>
      </w:r>
      <w:r w:rsidRPr="68131D3C">
        <w:rPr>
          <w:sz w:val="20"/>
          <w:szCs w:val="20"/>
        </w:rPr>
        <w:t xml:space="preserve"> ECMO e de volta à artéria femoral do paciente (</w:t>
      </w:r>
      <w:r w:rsidR="00283D5D">
        <w:rPr>
          <w:sz w:val="20"/>
          <w:szCs w:val="20"/>
        </w:rPr>
        <w:t>desviando d</w:t>
      </w:r>
      <w:r w:rsidRPr="68131D3C">
        <w:rPr>
          <w:sz w:val="20"/>
          <w:szCs w:val="20"/>
        </w:rPr>
        <w:t xml:space="preserve">o coração e </w:t>
      </w:r>
      <w:r w:rsidR="00283D5D">
        <w:rPr>
          <w:sz w:val="20"/>
          <w:szCs w:val="20"/>
        </w:rPr>
        <w:t>d</w:t>
      </w:r>
      <w:r w:rsidRPr="68131D3C">
        <w:rPr>
          <w:sz w:val="20"/>
          <w:szCs w:val="20"/>
        </w:rPr>
        <w:t>os pulmões do paciente), a segunda gerada pela função cardíaca recuperada do paciente. As duas circulações (sangue oxigenado pel</w:t>
      </w:r>
      <w:r w:rsidR="00283D5D">
        <w:rPr>
          <w:sz w:val="20"/>
          <w:szCs w:val="20"/>
        </w:rPr>
        <w:t>a</w:t>
      </w:r>
      <w:r w:rsidRPr="68131D3C">
        <w:rPr>
          <w:sz w:val="20"/>
          <w:szCs w:val="20"/>
        </w:rPr>
        <w:t xml:space="preserve"> ECMO e sangue cuja oxigenação depende da função pulmonar do paciente) irão se misturar na aorta. </w:t>
      </w:r>
      <w:proofErr w:type="gramStart"/>
      <w:r w:rsidRPr="68131D3C">
        <w:rPr>
          <w:sz w:val="20"/>
          <w:szCs w:val="20"/>
        </w:rPr>
        <w:t>A</w:t>
      </w:r>
      <w:proofErr w:type="gramEnd"/>
      <w:r w:rsidRPr="68131D3C">
        <w:rPr>
          <w:sz w:val="20"/>
          <w:szCs w:val="20"/>
        </w:rPr>
        <w:t xml:space="preserve"> interface entre os fluxos anterógrado (</w:t>
      </w:r>
      <w:r w:rsidR="00D33877">
        <w:rPr>
          <w:sz w:val="20"/>
          <w:szCs w:val="20"/>
        </w:rPr>
        <w:t>do paciente</w:t>
      </w:r>
      <w:r w:rsidRPr="68131D3C">
        <w:rPr>
          <w:sz w:val="20"/>
          <w:szCs w:val="20"/>
        </w:rPr>
        <w:t xml:space="preserve">) e retrógrado (ECMO) </w:t>
      </w:r>
      <w:r w:rsidR="00D33877">
        <w:rPr>
          <w:sz w:val="20"/>
          <w:szCs w:val="20"/>
        </w:rPr>
        <w:t xml:space="preserve">irá variar </w:t>
      </w:r>
      <w:r w:rsidRPr="68131D3C">
        <w:rPr>
          <w:sz w:val="20"/>
          <w:szCs w:val="20"/>
        </w:rPr>
        <w:t xml:space="preserve">entre o arco aórtico e a aorta abdominal, dependendo do grau de recuperação da função cardíaca </w:t>
      </w:r>
      <w:r w:rsidR="00D33877">
        <w:rPr>
          <w:sz w:val="20"/>
          <w:szCs w:val="20"/>
        </w:rPr>
        <w:t>do paciente</w:t>
      </w:r>
      <w:r w:rsidRPr="68131D3C">
        <w:rPr>
          <w:sz w:val="20"/>
          <w:szCs w:val="20"/>
        </w:rPr>
        <w:t xml:space="preserve">. Se, apesar da melhora na função cardíaca, a troca gasosa nos pulmões permanecer </w:t>
      </w:r>
      <w:r w:rsidR="00D33877">
        <w:rPr>
          <w:sz w:val="20"/>
          <w:szCs w:val="20"/>
        </w:rPr>
        <w:t>insuficiente</w:t>
      </w:r>
      <w:r w:rsidRPr="68131D3C">
        <w:rPr>
          <w:sz w:val="20"/>
          <w:szCs w:val="20"/>
        </w:rPr>
        <w:t xml:space="preserve">, o sangue da circulação </w:t>
      </w:r>
      <w:r w:rsidR="00440767">
        <w:rPr>
          <w:sz w:val="20"/>
          <w:szCs w:val="20"/>
        </w:rPr>
        <w:t xml:space="preserve">do paciente </w:t>
      </w:r>
      <w:r w:rsidRPr="68131D3C">
        <w:rPr>
          <w:sz w:val="20"/>
          <w:szCs w:val="20"/>
        </w:rPr>
        <w:t>estará desoxigenado. Isso causará hipóxia dos membros superiores (acima do ponto de mistura), enquanto o resto do corpo (abaixo do ponto de mistura) receberá oxigenação normal (dependendo da função d</w:t>
      </w:r>
      <w:r w:rsidR="00283D5D">
        <w:rPr>
          <w:sz w:val="20"/>
          <w:szCs w:val="20"/>
        </w:rPr>
        <w:t>a</w:t>
      </w:r>
      <w:r w:rsidRPr="68131D3C">
        <w:rPr>
          <w:sz w:val="20"/>
          <w:szCs w:val="20"/>
        </w:rPr>
        <w:t xml:space="preserve"> ECMO). A síndrome de Arlequim pode ser tratada realocando a cânula arterial, convertendo o circuito para ECMO V-A central ou até mesmo </w:t>
      </w:r>
      <w:r w:rsidR="00440767">
        <w:rPr>
          <w:sz w:val="20"/>
          <w:szCs w:val="20"/>
        </w:rPr>
        <w:t xml:space="preserve">ECMO </w:t>
      </w:r>
      <w:r w:rsidRPr="68131D3C">
        <w:rPr>
          <w:sz w:val="20"/>
          <w:szCs w:val="20"/>
        </w:rPr>
        <w:t>veno-arterio-venoso (VA-V).</w:t>
      </w:r>
      <w:r w:rsidR="00440767">
        <w:rPr>
          <w:sz w:val="20"/>
          <w:szCs w:val="20"/>
        </w:rPr>
        <w:t xml:space="preserve"> N</w:t>
      </w:r>
      <w:r w:rsidRPr="68131D3C">
        <w:rPr>
          <w:sz w:val="20"/>
          <w:szCs w:val="20"/>
        </w:rPr>
        <w:t>esta última modalidade, uma terceira cânula venosa é colocada, por exemplo, na veia jugular interna, e conectada em forma de “Y” para aliviar parcialmente a cânula de retorno arterial femoral.</w:t>
      </w:r>
    </w:p>
    <w:p w14:paraId="624C78CA" w14:textId="287B9E86" w:rsidR="68131D3C" w:rsidRDefault="68131D3C" w:rsidP="68131D3C">
      <w:pPr>
        <w:rPr>
          <w:sz w:val="20"/>
          <w:szCs w:val="20"/>
        </w:rPr>
      </w:pPr>
    </w:p>
    <w:p w14:paraId="7C45F981" w14:textId="4139B17C" w:rsidR="68131D3C" w:rsidRDefault="68131D3C" w:rsidP="68131D3C"/>
    <w:tbl>
      <w:tblPr>
        <w:tblW w:w="10310" w:type="dxa"/>
        <w:tblInd w:w="141" w:type="dxa"/>
        <w:tblLook w:val="01E0" w:firstRow="1" w:lastRow="1" w:firstColumn="1" w:lastColumn="1" w:noHBand="0" w:noVBand="0"/>
      </w:tblPr>
      <w:tblGrid>
        <w:gridCol w:w="2547"/>
        <w:gridCol w:w="3625"/>
        <w:gridCol w:w="4138"/>
      </w:tblGrid>
      <w:tr w:rsidR="68131D3C" w14:paraId="6BF2B25B" w14:textId="77777777" w:rsidTr="000614BE">
        <w:trPr>
          <w:trHeight w:val="357"/>
        </w:trPr>
        <w:tc>
          <w:tcPr>
            <w:tcW w:w="2547" w:type="dxa"/>
            <w:tcBorders>
              <w:left w:val="single" w:sz="12" w:space="0" w:color="7DC04D"/>
            </w:tcBorders>
            <w:shd w:val="clear" w:color="auto" w:fill="7DC04D"/>
          </w:tcPr>
          <w:p w14:paraId="2B374169" w14:textId="0D1AD212" w:rsidR="790ED357" w:rsidRDefault="790ED357" w:rsidP="68131D3C">
            <w:pPr>
              <w:pStyle w:val="TableParagraph"/>
              <w:spacing w:before="56"/>
              <w:ind w:left="84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Problema de Troca Gasosa</w:t>
            </w:r>
          </w:p>
        </w:tc>
        <w:tc>
          <w:tcPr>
            <w:tcW w:w="3625" w:type="dxa"/>
            <w:shd w:val="clear" w:color="auto" w:fill="7DC04D"/>
          </w:tcPr>
          <w:p w14:paraId="53E30615" w14:textId="43EE117A" w:rsidR="790ED357" w:rsidRDefault="790ED357" w:rsidP="68131D3C">
            <w:pPr>
              <w:pStyle w:val="TableParagraph"/>
              <w:spacing w:before="61"/>
              <w:ind w:left="22"/>
              <w:jc w:val="center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Causas</w:t>
            </w:r>
          </w:p>
        </w:tc>
        <w:tc>
          <w:tcPr>
            <w:tcW w:w="4138" w:type="dxa"/>
            <w:tcBorders>
              <w:right w:val="single" w:sz="12" w:space="0" w:color="7DC04D"/>
            </w:tcBorders>
            <w:shd w:val="clear" w:color="auto" w:fill="7DC04D"/>
          </w:tcPr>
          <w:p w14:paraId="145AF94C" w14:textId="337BC4F2" w:rsidR="68131D3C" w:rsidRDefault="68131D3C" w:rsidP="68131D3C">
            <w:pPr>
              <w:pStyle w:val="TableParagraph"/>
              <w:spacing w:before="61"/>
              <w:ind w:left="179"/>
              <w:jc w:val="center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Tratamento</w:t>
            </w:r>
          </w:p>
        </w:tc>
      </w:tr>
      <w:tr w:rsidR="68131D3C" w14:paraId="2426B5D5" w14:textId="77777777" w:rsidTr="006D56FE">
        <w:trPr>
          <w:trHeight w:val="5636"/>
        </w:trPr>
        <w:tc>
          <w:tcPr>
            <w:tcW w:w="2547" w:type="dxa"/>
            <w:tcBorders>
              <w:left w:val="single" w:sz="12" w:space="0" w:color="7DC04D"/>
              <w:bottom w:val="single" w:sz="8" w:space="0" w:color="7DC04D"/>
            </w:tcBorders>
          </w:tcPr>
          <w:p w14:paraId="7356BB38" w14:textId="45FD1FFF" w:rsidR="64AA4096" w:rsidRDefault="64AA4096" w:rsidP="68131D3C">
            <w:pPr>
              <w:pStyle w:val="TableParagraph"/>
              <w:spacing w:before="36" w:line="254" w:lineRule="auto"/>
              <w:ind w:left="225" w:hanging="141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Hipoxemia (crítica quando SpO2 &lt; 85%)</w:t>
            </w:r>
          </w:p>
          <w:p w14:paraId="2ED0AAA6" w14:textId="77777777" w:rsidR="68131D3C" w:rsidRDefault="68131D3C" w:rsidP="68131D3C">
            <w:pPr>
              <w:pStyle w:val="TableParagraph"/>
              <w:rPr>
                <w:sz w:val="18"/>
                <w:szCs w:val="18"/>
              </w:rPr>
            </w:pPr>
          </w:p>
          <w:p w14:paraId="0758C637" w14:textId="77777777" w:rsidR="68131D3C" w:rsidRDefault="68131D3C" w:rsidP="68131D3C">
            <w:pPr>
              <w:pStyle w:val="TableParagraph"/>
              <w:spacing w:before="27"/>
              <w:rPr>
                <w:sz w:val="18"/>
                <w:szCs w:val="18"/>
              </w:rPr>
            </w:pPr>
          </w:p>
          <w:p w14:paraId="6AAC8F7E" w14:textId="77777777" w:rsidR="68131D3C" w:rsidRDefault="68131D3C" w:rsidP="68131D3C">
            <w:pPr>
              <w:pStyle w:val="TableParagraph"/>
              <w:rPr>
                <w:sz w:val="18"/>
                <w:szCs w:val="18"/>
              </w:rPr>
            </w:pPr>
          </w:p>
          <w:p w14:paraId="0CCBEE42" w14:textId="77777777" w:rsidR="68131D3C" w:rsidRDefault="68131D3C" w:rsidP="68131D3C">
            <w:pPr>
              <w:pStyle w:val="TableParagraph"/>
              <w:spacing w:before="39"/>
              <w:rPr>
                <w:sz w:val="18"/>
                <w:szCs w:val="18"/>
              </w:rPr>
            </w:pPr>
          </w:p>
          <w:p w14:paraId="6232EB5D" w14:textId="23F232B9" w:rsidR="68131D3C" w:rsidRDefault="68131D3C" w:rsidP="68131D3C">
            <w:pPr>
              <w:pStyle w:val="TableParagraph"/>
              <w:spacing w:line="511" w:lineRule="auto"/>
              <w:ind w:left="84" w:right="537"/>
              <w:rPr>
                <w:color w:val="231F20"/>
                <w:sz w:val="18"/>
                <w:szCs w:val="18"/>
              </w:rPr>
            </w:pPr>
          </w:p>
          <w:p w14:paraId="54EDA892" w14:textId="77777777" w:rsidR="006D56FE" w:rsidRDefault="006D56FE" w:rsidP="68131D3C">
            <w:pPr>
              <w:pStyle w:val="TableParagraph"/>
              <w:spacing w:line="511" w:lineRule="auto"/>
              <w:ind w:left="84" w:right="537"/>
              <w:rPr>
                <w:color w:val="231F20"/>
                <w:sz w:val="18"/>
                <w:szCs w:val="18"/>
              </w:rPr>
            </w:pPr>
          </w:p>
          <w:p w14:paraId="1CCF0378" w14:textId="77777777" w:rsidR="006D56FE" w:rsidRDefault="006D56FE" w:rsidP="68131D3C">
            <w:pPr>
              <w:pStyle w:val="TableParagraph"/>
              <w:spacing w:line="511" w:lineRule="auto"/>
              <w:ind w:left="84" w:right="537"/>
              <w:rPr>
                <w:color w:val="231F20"/>
                <w:sz w:val="18"/>
                <w:szCs w:val="18"/>
              </w:rPr>
            </w:pPr>
          </w:p>
          <w:p w14:paraId="50B7BE2A" w14:textId="77777777" w:rsidR="00A11AE2" w:rsidRDefault="00A11AE2" w:rsidP="68131D3C">
            <w:pPr>
              <w:pStyle w:val="TableParagraph"/>
              <w:spacing w:line="511" w:lineRule="auto"/>
              <w:ind w:left="84" w:right="537"/>
              <w:rPr>
                <w:color w:val="231F20"/>
                <w:sz w:val="18"/>
                <w:szCs w:val="18"/>
              </w:rPr>
            </w:pPr>
          </w:p>
          <w:p w14:paraId="3F3C4507" w14:textId="5F3BAA96" w:rsidR="7C3B01FC" w:rsidRDefault="7C3B01FC" w:rsidP="68131D3C">
            <w:pPr>
              <w:pStyle w:val="TableParagraph"/>
              <w:spacing w:line="511" w:lineRule="auto"/>
              <w:ind w:left="84" w:right="537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Hipercapnia/acidose</w:t>
            </w:r>
            <w:r w:rsidR="68131D3C" w:rsidRPr="68131D3C">
              <w:rPr>
                <w:color w:val="231F20"/>
                <w:sz w:val="18"/>
                <w:szCs w:val="18"/>
              </w:rPr>
              <w:t xml:space="preserve"> </w:t>
            </w:r>
          </w:p>
          <w:p w14:paraId="7BDCC9CB" w14:textId="3B92E533" w:rsidR="68131D3C" w:rsidRDefault="68131D3C" w:rsidP="68131D3C">
            <w:pPr>
              <w:pStyle w:val="TableParagraph"/>
              <w:spacing w:line="511" w:lineRule="auto"/>
              <w:ind w:left="84" w:right="537"/>
              <w:rPr>
                <w:color w:val="231F20"/>
                <w:sz w:val="18"/>
                <w:szCs w:val="18"/>
              </w:rPr>
            </w:pPr>
          </w:p>
          <w:p w14:paraId="523A058B" w14:textId="77777777" w:rsidR="00A11AE2" w:rsidRDefault="00A11AE2" w:rsidP="68131D3C">
            <w:pPr>
              <w:pStyle w:val="TableParagraph"/>
              <w:spacing w:line="511" w:lineRule="auto"/>
              <w:ind w:left="84" w:right="537"/>
              <w:rPr>
                <w:color w:val="231F20"/>
                <w:sz w:val="18"/>
                <w:szCs w:val="18"/>
              </w:rPr>
            </w:pPr>
          </w:p>
          <w:p w14:paraId="2626D935" w14:textId="33C2F57C" w:rsidR="02A19861" w:rsidRDefault="02A19861" w:rsidP="68131D3C">
            <w:pPr>
              <w:pStyle w:val="TableParagraph"/>
              <w:spacing w:line="511" w:lineRule="auto"/>
              <w:ind w:left="84" w:right="537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Recirculação (tolerar até 25%)</w:t>
            </w:r>
          </w:p>
        </w:tc>
        <w:tc>
          <w:tcPr>
            <w:tcW w:w="3625" w:type="dxa"/>
            <w:tcBorders>
              <w:bottom w:val="single" w:sz="8" w:space="0" w:color="7DC04D"/>
            </w:tcBorders>
          </w:tcPr>
          <w:p w14:paraId="4AD2F0E4" w14:textId="390A37A4" w:rsidR="67767C9C" w:rsidRDefault="67767C9C" w:rsidP="68131D3C">
            <w:pPr>
              <w:pStyle w:val="TableParagraph"/>
              <w:spacing w:before="36" w:line="254" w:lineRule="auto"/>
              <w:ind w:left="321" w:right="62" w:hanging="160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ECMO V-V: baixa Hb, recirculação (ver abaixo), shunt de circuito (baix</w:t>
            </w:r>
            <w:r w:rsidR="000614BE">
              <w:rPr>
                <w:color w:val="231F20"/>
                <w:sz w:val="18"/>
                <w:szCs w:val="18"/>
              </w:rPr>
              <w:t>a</w:t>
            </w:r>
            <w:r w:rsidRPr="68131D3C">
              <w:rPr>
                <w:color w:val="231F20"/>
                <w:sz w:val="18"/>
                <w:szCs w:val="18"/>
              </w:rPr>
              <w:t xml:space="preserve"> </w:t>
            </w:r>
            <w:r w:rsidR="000614BE">
              <w:rPr>
                <w:color w:val="231F20"/>
                <w:sz w:val="18"/>
                <w:szCs w:val="18"/>
              </w:rPr>
              <w:t xml:space="preserve">relação </w:t>
            </w:r>
            <w:r w:rsidRPr="68131D3C">
              <w:rPr>
                <w:color w:val="231F20"/>
                <w:sz w:val="18"/>
                <w:szCs w:val="18"/>
              </w:rPr>
              <w:t>fluxo sanguíneo/CO</w:t>
            </w:r>
            <w:r w:rsidR="000614BE">
              <w:rPr>
                <w:color w:val="231F20"/>
                <w:sz w:val="18"/>
                <w:szCs w:val="18"/>
              </w:rPr>
              <w:t xml:space="preserve"> do paciente</w:t>
            </w:r>
            <w:r w:rsidRPr="68131D3C">
              <w:rPr>
                <w:color w:val="231F20"/>
                <w:sz w:val="18"/>
                <w:szCs w:val="18"/>
              </w:rPr>
              <w:t xml:space="preserve"> [&lt; 60%])</w:t>
            </w:r>
          </w:p>
          <w:p w14:paraId="4B23DC18" w14:textId="77777777" w:rsidR="68131D3C" w:rsidRDefault="68131D3C" w:rsidP="68131D3C">
            <w:pPr>
              <w:pStyle w:val="TableParagraph"/>
              <w:rPr>
                <w:sz w:val="18"/>
                <w:szCs w:val="18"/>
              </w:rPr>
            </w:pPr>
          </w:p>
          <w:p w14:paraId="12B68100" w14:textId="77777777" w:rsidR="006D56FE" w:rsidRDefault="006D56FE" w:rsidP="68131D3C">
            <w:pPr>
              <w:pStyle w:val="TableParagraph"/>
              <w:rPr>
                <w:sz w:val="18"/>
                <w:szCs w:val="18"/>
              </w:rPr>
            </w:pPr>
          </w:p>
          <w:p w14:paraId="7D3B5C7B" w14:textId="77777777" w:rsidR="006D56FE" w:rsidRDefault="006D56FE" w:rsidP="68131D3C">
            <w:pPr>
              <w:pStyle w:val="TableParagraph"/>
              <w:rPr>
                <w:sz w:val="18"/>
                <w:szCs w:val="18"/>
              </w:rPr>
            </w:pPr>
          </w:p>
          <w:p w14:paraId="6C7A70EE" w14:textId="77777777" w:rsidR="006D56FE" w:rsidRDefault="006D56FE" w:rsidP="68131D3C">
            <w:pPr>
              <w:pStyle w:val="TableParagraph"/>
              <w:rPr>
                <w:sz w:val="18"/>
                <w:szCs w:val="18"/>
              </w:rPr>
            </w:pPr>
          </w:p>
          <w:p w14:paraId="6EEA31A4" w14:textId="77777777" w:rsidR="68131D3C" w:rsidRDefault="68131D3C" w:rsidP="68131D3C">
            <w:pPr>
              <w:pStyle w:val="TableParagraph"/>
              <w:spacing w:before="27"/>
              <w:rPr>
                <w:sz w:val="18"/>
                <w:szCs w:val="18"/>
              </w:rPr>
            </w:pPr>
          </w:p>
          <w:p w14:paraId="6C715B89" w14:textId="771D3168" w:rsidR="109F94BE" w:rsidRDefault="109F94BE" w:rsidP="68131D3C">
            <w:pPr>
              <w:pStyle w:val="TableParagraph"/>
              <w:spacing w:before="1" w:line="254" w:lineRule="auto"/>
              <w:ind w:left="321" w:right="62" w:hanging="160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ECMO V-A: troca gasosa pulmonar</w:t>
            </w:r>
            <w:r w:rsidR="00A11AE2">
              <w:rPr>
                <w:color w:val="231F20"/>
                <w:sz w:val="18"/>
                <w:szCs w:val="18"/>
              </w:rPr>
              <w:t xml:space="preserve"> insuficiente</w:t>
            </w:r>
            <w:r w:rsidRPr="68131D3C">
              <w:rPr>
                <w:color w:val="231F20"/>
                <w:sz w:val="18"/>
                <w:szCs w:val="18"/>
              </w:rPr>
              <w:t xml:space="preserve"> (síndrome de </w:t>
            </w:r>
            <w:r w:rsidR="00A11AE2">
              <w:rPr>
                <w:color w:val="231F20"/>
                <w:sz w:val="18"/>
                <w:szCs w:val="18"/>
              </w:rPr>
              <w:t>A</w:t>
            </w:r>
            <w:r w:rsidRPr="68131D3C">
              <w:rPr>
                <w:color w:val="231F20"/>
                <w:sz w:val="18"/>
                <w:szCs w:val="18"/>
              </w:rPr>
              <w:t>rlequim em canulação periférica)</w:t>
            </w:r>
          </w:p>
          <w:p w14:paraId="060F95A6" w14:textId="35B3183A" w:rsidR="68131D3C" w:rsidRDefault="68131D3C" w:rsidP="68131D3C">
            <w:pPr>
              <w:pStyle w:val="TableParagraph"/>
              <w:spacing w:before="2" w:line="254" w:lineRule="auto"/>
              <w:ind w:left="321" w:right="62" w:hanging="160"/>
              <w:rPr>
                <w:color w:val="231F20"/>
                <w:sz w:val="18"/>
                <w:szCs w:val="18"/>
              </w:rPr>
            </w:pPr>
          </w:p>
          <w:p w14:paraId="6FF45EC5" w14:textId="1BB6FDD1" w:rsidR="04034287" w:rsidRDefault="04034287" w:rsidP="68131D3C">
            <w:pPr>
              <w:pStyle w:val="TableParagraph"/>
              <w:spacing w:before="2" w:line="254" w:lineRule="auto"/>
              <w:ind w:left="321" w:right="62" w:hanging="160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 xml:space="preserve">Aumento da produção de CO2 (por exemplo, febre), redução da </w:t>
            </w:r>
            <w:r w:rsidR="00A11AE2">
              <w:rPr>
                <w:color w:val="231F20"/>
                <w:sz w:val="18"/>
                <w:szCs w:val="18"/>
              </w:rPr>
              <w:t>eliminação</w:t>
            </w:r>
            <w:r w:rsidRPr="68131D3C">
              <w:rPr>
                <w:color w:val="231F20"/>
                <w:sz w:val="18"/>
                <w:szCs w:val="18"/>
              </w:rPr>
              <w:t xml:space="preserve"> de CO2 (piora da</w:t>
            </w:r>
            <w:r w:rsidR="00A11AE2">
              <w:rPr>
                <w:color w:val="231F20"/>
                <w:sz w:val="18"/>
                <w:szCs w:val="18"/>
              </w:rPr>
              <w:t>s</w:t>
            </w:r>
            <w:r w:rsidRPr="68131D3C">
              <w:rPr>
                <w:color w:val="231F20"/>
                <w:sz w:val="18"/>
                <w:szCs w:val="18"/>
              </w:rPr>
              <w:t xml:space="preserve"> funç</w:t>
            </w:r>
            <w:r w:rsidR="00A11AE2">
              <w:rPr>
                <w:color w:val="231F20"/>
                <w:sz w:val="18"/>
                <w:szCs w:val="18"/>
              </w:rPr>
              <w:t>ões</w:t>
            </w:r>
            <w:r w:rsidRPr="68131D3C">
              <w:rPr>
                <w:color w:val="231F20"/>
                <w:sz w:val="18"/>
                <w:szCs w:val="18"/>
              </w:rPr>
              <w:t xml:space="preserve"> </w:t>
            </w:r>
            <w:r w:rsidR="00A11AE2">
              <w:rPr>
                <w:color w:val="231F20"/>
                <w:sz w:val="18"/>
                <w:szCs w:val="18"/>
              </w:rPr>
              <w:t xml:space="preserve">pulmonar do paciente </w:t>
            </w:r>
            <w:r w:rsidRPr="68131D3C">
              <w:rPr>
                <w:color w:val="231F20"/>
                <w:sz w:val="18"/>
                <w:szCs w:val="18"/>
              </w:rPr>
              <w:t xml:space="preserve">ou </w:t>
            </w:r>
            <w:r w:rsidR="00A11AE2">
              <w:rPr>
                <w:color w:val="231F20"/>
                <w:sz w:val="18"/>
                <w:szCs w:val="18"/>
              </w:rPr>
              <w:t xml:space="preserve">da </w:t>
            </w:r>
            <w:r w:rsidRPr="68131D3C">
              <w:rPr>
                <w:color w:val="231F20"/>
                <w:sz w:val="18"/>
                <w:szCs w:val="18"/>
              </w:rPr>
              <w:t>membrana</w:t>
            </w:r>
            <w:r w:rsidR="00A11AE2">
              <w:rPr>
                <w:color w:val="231F20"/>
                <w:sz w:val="18"/>
                <w:szCs w:val="18"/>
              </w:rPr>
              <w:t>)</w:t>
            </w:r>
            <w:r w:rsidRPr="68131D3C">
              <w:rPr>
                <w:color w:val="231F20"/>
                <w:sz w:val="18"/>
                <w:szCs w:val="18"/>
              </w:rPr>
              <w:t>, compensação renal prejudicada</w:t>
            </w:r>
          </w:p>
          <w:p w14:paraId="585818D0" w14:textId="4994A6B3" w:rsidR="68131D3C" w:rsidRDefault="68131D3C" w:rsidP="68131D3C">
            <w:pPr>
              <w:pStyle w:val="TableParagraph"/>
              <w:spacing w:before="1" w:line="254" w:lineRule="auto"/>
              <w:ind w:left="321" w:right="62" w:hanging="160"/>
              <w:rPr>
                <w:color w:val="231F20"/>
                <w:sz w:val="18"/>
                <w:szCs w:val="18"/>
              </w:rPr>
            </w:pPr>
          </w:p>
          <w:p w14:paraId="2F0D9FF5" w14:textId="2B945D3D" w:rsidR="2EFF1F83" w:rsidRDefault="2EFF1F83" w:rsidP="68131D3C">
            <w:pPr>
              <w:pStyle w:val="TableParagraph"/>
              <w:spacing w:before="1" w:line="254" w:lineRule="auto"/>
              <w:ind w:left="321" w:right="62" w:hanging="160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 xml:space="preserve">As pontas das cânulas estão muito próximas (por exemplo, ECMO V-V). A cânula de drenagem aspira sangue oxigenado da cânula de retorno, reduzindo </w:t>
            </w:r>
            <w:proofErr w:type="gramStart"/>
            <w:r w:rsidRPr="68131D3C">
              <w:rPr>
                <w:color w:val="231F20"/>
                <w:sz w:val="18"/>
                <w:szCs w:val="18"/>
              </w:rPr>
              <w:t>a</w:t>
            </w:r>
            <w:proofErr w:type="gramEnd"/>
            <w:r w:rsidRPr="68131D3C">
              <w:rPr>
                <w:color w:val="231F20"/>
                <w:sz w:val="18"/>
                <w:szCs w:val="18"/>
              </w:rPr>
              <w:t xml:space="preserve"> eficácia do circuito.</w:t>
            </w:r>
          </w:p>
        </w:tc>
        <w:tc>
          <w:tcPr>
            <w:tcW w:w="4138" w:type="dxa"/>
            <w:tcBorders>
              <w:bottom w:val="single" w:sz="8" w:space="0" w:color="7DC04D"/>
              <w:right w:val="single" w:sz="12" w:space="0" w:color="7DC04D"/>
            </w:tcBorders>
          </w:tcPr>
          <w:p w14:paraId="48C21BFD" w14:textId="77777777" w:rsidR="006D56FE" w:rsidRDefault="6BEAC9D8" w:rsidP="00A11AE2">
            <w:pPr>
              <w:pStyle w:val="TableParagraph"/>
              <w:spacing w:before="1" w:line="254" w:lineRule="auto"/>
              <w:ind w:right="294"/>
              <w:rPr>
                <w:color w:val="231F20"/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Considerar transfusão.</w:t>
            </w:r>
          </w:p>
          <w:p w14:paraId="413F80F1" w14:textId="77777777" w:rsidR="006D56FE" w:rsidRDefault="000614BE" w:rsidP="00A11AE2">
            <w:pPr>
              <w:pStyle w:val="TableParagraph"/>
              <w:spacing w:before="1" w:line="254" w:lineRule="auto"/>
              <w:ind w:right="294"/>
              <w:rPr>
                <w:color w:val="231F20"/>
                <w:sz w:val="18"/>
                <w:szCs w:val="18"/>
              </w:rPr>
            </w:pPr>
            <w:r>
              <w:rPr>
                <w:color w:val="231F20"/>
                <w:sz w:val="18"/>
                <w:szCs w:val="18"/>
              </w:rPr>
              <w:t xml:space="preserve">Descartar </w:t>
            </w:r>
            <w:r w:rsidR="6BEAC9D8" w:rsidRPr="68131D3C">
              <w:rPr>
                <w:color w:val="231F20"/>
                <w:sz w:val="18"/>
                <w:szCs w:val="18"/>
              </w:rPr>
              <w:t>recirculação.</w:t>
            </w:r>
          </w:p>
          <w:p w14:paraId="45D721E7" w14:textId="77777777" w:rsidR="006D56FE" w:rsidRDefault="6BEAC9D8" w:rsidP="00A11AE2">
            <w:pPr>
              <w:pStyle w:val="TableParagraph"/>
              <w:spacing w:before="1" w:line="254" w:lineRule="auto"/>
              <w:ind w:right="294"/>
              <w:rPr>
                <w:color w:val="231F20"/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 xml:space="preserve">Aumentar taxa de fluxo sanguíneo (pode ser limitado por </w:t>
            </w:r>
            <w:r w:rsidR="000614BE">
              <w:rPr>
                <w:color w:val="231F20"/>
                <w:sz w:val="18"/>
                <w:szCs w:val="18"/>
              </w:rPr>
              <w:t>“</w:t>
            </w:r>
            <w:r w:rsidRPr="68131D3C">
              <w:rPr>
                <w:color w:val="231F20"/>
                <w:sz w:val="18"/>
                <w:szCs w:val="18"/>
              </w:rPr>
              <w:t>chatter</w:t>
            </w:r>
            <w:r w:rsidR="000614BE">
              <w:rPr>
                <w:color w:val="231F20"/>
                <w:sz w:val="18"/>
                <w:szCs w:val="18"/>
              </w:rPr>
              <w:t>”</w:t>
            </w:r>
            <w:r w:rsidRPr="68131D3C">
              <w:rPr>
                <w:color w:val="231F20"/>
                <w:sz w:val="18"/>
                <w:szCs w:val="18"/>
              </w:rPr>
              <w:t>).</w:t>
            </w:r>
          </w:p>
          <w:p w14:paraId="65C92FB8" w14:textId="77777777" w:rsidR="006D56FE" w:rsidRDefault="6BEAC9D8" w:rsidP="00A11AE2">
            <w:pPr>
              <w:pStyle w:val="TableParagraph"/>
              <w:spacing w:before="1" w:line="254" w:lineRule="auto"/>
              <w:ind w:right="294"/>
              <w:rPr>
                <w:color w:val="231F20"/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Aumentar FdO2.</w:t>
            </w:r>
          </w:p>
          <w:p w14:paraId="3EC621FB" w14:textId="77777777" w:rsidR="006D56FE" w:rsidRDefault="6BEAC9D8" w:rsidP="006D56FE">
            <w:pPr>
              <w:pStyle w:val="TableParagraph"/>
              <w:spacing w:before="1" w:line="254" w:lineRule="auto"/>
              <w:ind w:right="294"/>
              <w:rPr>
                <w:color w:val="231F20"/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 xml:space="preserve">Reduzir débito cardíaco </w:t>
            </w:r>
            <w:r w:rsidR="000614BE">
              <w:rPr>
                <w:color w:val="231F20"/>
                <w:sz w:val="18"/>
                <w:szCs w:val="18"/>
              </w:rPr>
              <w:t xml:space="preserve">do paciente </w:t>
            </w:r>
            <w:r w:rsidRPr="68131D3C">
              <w:rPr>
                <w:color w:val="231F20"/>
                <w:sz w:val="18"/>
                <w:szCs w:val="18"/>
              </w:rPr>
              <w:t>com sedação, analgesia ou beta-bloqueadores.</w:t>
            </w:r>
          </w:p>
          <w:p w14:paraId="4F76A6B3" w14:textId="77777777" w:rsidR="006D56FE" w:rsidRDefault="000614BE" w:rsidP="006D56FE">
            <w:pPr>
              <w:pStyle w:val="TableParagraph"/>
              <w:spacing w:before="1" w:line="254" w:lineRule="auto"/>
              <w:ind w:right="2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Descartar mau funcionamento do </w:t>
            </w:r>
            <w:r w:rsidR="4E0E4A32" w:rsidRPr="68131D3C">
              <w:rPr>
                <w:sz w:val="18"/>
                <w:szCs w:val="18"/>
              </w:rPr>
              <w:t>oxigenador.</w:t>
            </w:r>
          </w:p>
          <w:p w14:paraId="07EEB915" w14:textId="77777777" w:rsidR="006D56FE" w:rsidRDefault="4E0E4A32" w:rsidP="006D56FE">
            <w:pPr>
              <w:pStyle w:val="TableParagraph"/>
              <w:spacing w:before="1" w:line="254" w:lineRule="auto"/>
              <w:ind w:right="294"/>
              <w:rPr>
                <w:sz w:val="18"/>
                <w:szCs w:val="18"/>
              </w:rPr>
            </w:pPr>
            <w:r w:rsidRPr="68131D3C">
              <w:rPr>
                <w:sz w:val="18"/>
                <w:szCs w:val="18"/>
              </w:rPr>
              <w:t>Melhorar troca gasosa.</w:t>
            </w:r>
          </w:p>
          <w:p w14:paraId="7C4F465E" w14:textId="77777777" w:rsidR="006D56FE" w:rsidRDefault="4E0E4A32" w:rsidP="006D56FE">
            <w:pPr>
              <w:pStyle w:val="TableParagraph"/>
              <w:spacing w:before="1" w:line="254" w:lineRule="auto"/>
              <w:ind w:right="294"/>
              <w:rPr>
                <w:sz w:val="18"/>
                <w:szCs w:val="18"/>
              </w:rPr>
            </w:pPr>
            <w:r w:rsidRPr="68131D3C">
              <w:rPr>
                <w:sz w:val="18"/>
                <w:szCs w:val="18"/>
              </w:rPr>
              <w:t>Aumentar fluxo sanguíneo do ECMO para diminuir fluxo sanguíneo pulmonar.</w:t>
            </w:r>
          </w:p>
          <w:p w14:paraId="170D677C" w14:textId="2A0E2933" w:rsidR="006D56FE" w:rsidRDefault="4E0E4A32" w:rsidP="006D56FE">
            <w:pPr>
              <w:pStyle w:val="TableParagraph"/>
              <w:spacing w:before="1" w:line="254" w:lineRule="auto"/>
              <w:ind w:right="294"/>
              <w:rPr>
                <w:sz w:val="18"/>
                <w:szCs w:val="18"/>
              </w:rPr>
            </w:pPr>
            <w:r w:rsidRPr="68131D3C">
              <w:rPr>
                <w:sz w:val="18"/>
                <w:szCs w:val="18"/>
              </w:rPr>
              <w:t xml:space="preserve">Considerar mudança de V-A </w:t>
            </w:r>
            <w:proofErr w:type="gramStart"/>
            <w:r w:rsidRPr="68131D3C">
              <w:rPr>
                <w:sz w:val="18"/>
                <w:szCs w:val="18"/>
              </w:rPr>
              <w:t>para V</w:t>
            </w:r>
            <w:proofErr w:type="gramEnd"/>
            <w:r w:rsidRPr="68131D3C">
              <w:rPr>
                <w:sz w:val="18"/>
                <w:szCs w:val="18"/>
              </w:rPr>
              <w:t>-A-V.</w:t>
            </w:r>
          </w:p>
          <w:p w14:paraId="5135E411" w14:textId="77777777" w:rsidR="006D56FE" w:rsidRDefault="006D56FE" w:rsidP="006D56FE">
            <w:pPr>
              <w:pStyle w:val="TableParagraph"/>
              <w:rPr>
                <w:color w:val="231F20"/>
                <w:sz w:val="18"/>
                <w:szCs w:val="18"/>
              </w:rPr>
            </w:pPr>
          </w:p>
          <w:p w14:paraId="0C87AECA" w14:textId="084B70E0" w:rsidR="74BAB318" w:rsidRDefault="74BAB318" w:rsidP="006D56FE">
            <w:pPr>
              <w:pStyle w:val="TableParagraph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 xml:space="preserve">Aumentar </w:t>
            </w:r>
            <w:r w:rsidR="00A11AE2">
              <w:rPr>
                <w:color w:val="231F20"/>
                <w:sz w:val="18"/>
                <w:szCs w:val="18"/>
              </w:rPr>
              <w:t xml:space="preserve">o fluxo do </w:t>
            </w:r>
            <w:r w:rsidRPr="68131D3C">
              <w:rPr>
                <w:color w:val="231F20"/>
                <w:sz w:val="18"/>
                <w:szCs w:val="18"/>
              </w:rPr>
              <w:t xml:space="preserve">gás </w:t>
            </w:r>
            <w:r w:rsidR="00A11AE2">
              <w:rPr>
                <w:color w:val="231F20"/>
                <w:sz w:val="18"/>
                <w:szCs w:val="18"/>
              </w:rPr>
              <w:t xml:space="preserve">para a membrana oxigenadora </w:t>
            </w:r>
            <w:r w:rsidRPr="68131D3C">
              <w:rPr>
                <w:color w:val="231F20"/>
                <w:sz w:val="18"/>
                <w:szCs w:val="18"/>
              </w:rPr>
              <w:t>e corrigir a causa subjacente (controle de febre, considerar terapia de substituição renal).</w:t>
            </w:r>
          </w:p>
          <w:p w14:paraId="6C820710" w14:textId="77777777" w:rsidR="00A11AE2" w:rsidRDefault="00A11AE2" w:rsidP="68131D3C">
            <w:pPr>
              <w:pStyle w:val="TableParagraph"/>
              <w:spacing w:before="13"/>
              <w:ind w:left="321"/>
              <w:rPr>
                <w:color w:val="231F20"/>
                <w:sz w:val="18"/>
                <w:szCs w:val="18"/>
              </w:rPr>
            </w:pPr>
          </w:p>
          <w:p w14:paraId="62001687" w14:textId="77777777" w:rsidR="006D56FE" w:rsidRDefault="006D56FE" w:rsidP="68131D3C">
            <w:pPr>
              <w:pStyle w:val="TableParagraph"/>
              <w:spacing w:before="13"/>
              <w:ind w:left="321"/>
              <w:rPr>
                <w:color w:val="231F20"/>
                <w:sz w:val="18"/>
                <w:szCs w:val="18"/>
              </w:rPr>
            </w:pPr>
          </w:p>
          <w:p w14:paraId="1E5A6E43" w14:textId="77777777" w:rsidR="00A11AE2" w:rsidRDefault="00A11AE2" w:rsidP="68131D3C">
            <w:pPr>
              <w:pStyle w:val="TableParagraph"/>
              <w:spacing w:before="13"/>
              <w:ind w:left="321"/>
              <w:rPr>
                <w:color w:val="231F20"/>
                <w:sz w:val="18"/>
                <w:szCs w:val="18"/>
              </w:rPr>
            </w:pPr>
          </w:p>
          <w:p w14:paraId="4DC98C28" w14:textId="77777777" w:rsidR="006D56FE" w:rsidRDefault="4BB21811" w:rsidP="00A11AE2">
            <w:pPr>
              <w:pStyle w:val="TableParagraph"/>
              <w:spacing w:before="13"/>
              <w:rPr>
                <w:color w:val="231F20"/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Reposicionar ou reconfigurar cânulas.</w:t>
            </w:r>
          </w:p>
          <w:p w14:paraId="129BC045" w14:textId="386D2670" w:rsidR="4BB21811" w:rsidRDefault="4BB21811" w:rsidP="00A11AE2">
            <w:pPr>
              <w:pStyle w:val="TableParagraph"/>
              <w:spacing w:before="13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Reduzir fluxo</w:t>
            </w:r>
            <w:r w:rsidR="00A11AE2">
              <w:rPr>
                <w:color w:val="231F20"/>
                <w:sz w:val="18"/>
                <w:szCs w:val="18"/>
              </w:rPr>
              <w:t>, se o paciente tolerar</w:t>
            </w:r>
            <w:r w:rsidR="006D56FE">
              <w:rPr>
                <w:color w:val="231F20"/>
                <w:sz w:val="18"/>
                <w:szCs w:val="18"/>
              </w:rPr>
              <w:t>.</w:t>
            </w:r>
          </w:p>
        </w:tc>
      </w:tr>
    </w:tbl>
    <w:p w14:paraId="43437AA8" w14:textId="74F613EA" w:rsidR="4F5E03E8" w:rsidRDefault="4F5E03E8" w:rsidP="68131D3C">
      <w:r>
        <w:t xml:space="preserve">Tabela </w:t>
      </w:r>
      <w:r w:rsidR="0806FADF">
        <w:t xml:space="preserve">2c. </w:t>
      </w:r>
      <w:r w:rsidR="31C31B2D">
        <w:t>Problemas de Troca Gasosa e Tratamentos. CO (débito cardíaco); ECMO (oxigenação por membrana extracorpórea); FdO2 (Fração de Oxigênio Entregue); Hb (hemoglobina); SpO2 (saturação de oxigênio); V-A (veno-arterial); V-V (veno-venoso); VV-A (híbrido veno-arterial e veno-venoso)</w:t>
      </w:r>
    </w:p>
    <w:p w14:paraId="7DEDB6A5" w14:textId="6343D2A3" w:rsidR="005E1412" w:rsidRDefault="005E1412" w:rsidP="68131D3C">
      <w:pPr>
        <w:sectPr w:rsidR="005E1412" w:rsidSect="00456F38">
          <w:headerReference w:type="default" r:id="rId17"/>
          <w:pgSz w:w="12240" w:h="15840"/>
          <w:pgMar w:top="1060" w:right="1040" w:bottom="1140" w:left="1040" w:header="0" w:footer="941" w:gutter="0"/>
          <w:cols w:space="720"/>
        </w:sectPr>
      </w:pPr>
    </w:p>
    <w:p w14:paraId="439D4839" w14:textId="77777777" w:rsidR="005E1412" w:rsidRDefault="005E1412" w:rsidP="68131D3C">
      <w:pPr>
        <w:pStyle w:val="Corpodetexto"/>
        <w:spacing w:before="80" w:line="230" w:lineRule="auto"/>
        <w:ind w:right="38"/>
        <w:rPr>
          <w:color w:val="231F20"/>
        </w:rPr>
        <w:sectPr w:rsidR="005E1412" w:rsidSect="00456F38">
          <w:headerReference w:type="default" r:id="rId18"/>
          <w:type w:val="continuous"/>
          <w:pgSz w:w="12240" w:h="15840"/>
          <w:pgMar w:top="0" w:right="1040" w:bottom="1140" w:left="1040" w:header="0" w:footer="941" w:gutter="0"/>
          <w:cols w:num="3" w:space="720" w:equalWidth="0">
            <w:col w:w="2336" w:space="454"/>
            <w:col w:w="3693" w:space="40"/>
            <w:col w:w="3637"/>
          </w:cols>
        </w:sectPr>
      </w:pPr>
    </w:p>
    <w:p w14:paraId="5DB93BF4" w14:textId="547E81D1" w:rsidR="68131D3C" w:rsidRDefault="68131D3C" w:rsidP="68131D3C">
      <w:pPr>
        <w:pStyle w:val="Corpodetexto"/>
        <w:rPr>
          <w:color w:val="231F20"/>
        </w:rPr>
        <w:sectPr w:rsidR="68131D3C" w:rsidSect="00456F38">
          <w:headerReference w:type="default" r:id="rId19"/>
          <w:type w:val="continuous"/>
          <w:pgSz w:w="12240" w:h="15840"/>
          <w:pgMar w:top="0" w:right="1040" w:bottom="1140" w:left="1040" w:header="0" w:footer="941" w:gutter="0"/>
          <w:cols w:num="2" w:space="720" w:equalWidth="0">
            <w:col w:w="6437" w:space="40"/>
            <w:col w:w="3683"/>
          </w:cols>
        </w:sectPr>
      </w:pPr>
    </w:p>
    <w:p w14:paraId="220F6E2E" w14:textId="6D185525" w:rsidR="68131D3C" w:rsidRDefault="68131D3C" w:rsidP="68131D3C">
      <w:pPr>
        <w:pStyle w:val="Corpodetexto"/>
        <w:rPr>
          <w:color w:val="231F20"/>
        </w:rPr>
        <w:sectPr w:rsidR="68131D3C" w:rsidSect="00456F38">
          <w:headerReference w:type="default" r:id="rId20"/>
          <w:type w:val="continuous"/>
          <w:pgSz w:w="12240" w:h="15840"/>
          <w:pgMar w:top="0" w:right="1040" w:bottom="1140" w:left="1040" w:header="0" w:footer="941" w:gutter="0"/>
          <w:cols w:space="720"/>
        </w:sectPr>
      </w:pPr>
    </w:p>
    <w:p w14:paraId="26D98B48" w14:textId="77777777" w:rsidR="005E1412" w:rsidRDefault="005E1412">
      <w:pPr>
        <w:pStyle w:val="Corpodetexto"/>
        <w:spacing w:before="1"/>
        <w:rPr>
          <w:sz w:val="2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0"/>
        <w:gridCol w:w="4162"/>
        <w:gridCol w:w="3015"/>
      </w:tblGrid>
      <w:tr w:rsidR="005E1412" w14:paraId="723250F9" w14:textId="77777777" w:rsidTr="68131D3C">
        <w:trPr>
          <w:trHeight w:val="329"/>
        </w:trPr>
        <w:tc>
          <w:tcPr>
            <w:tcW w:w="2740" w:type="dxa"/>
            <w:tcBorders>
              <w:left w:val="single" w:sz="12" w:space="0" w:color="7DC04D"/>
            </w:tcBorders>
            <w:shd w:val="clear" w:color="auto" w:fill="7DC04D"/>
          </w:tcPr>
          <w:p w14:paraId="02C10241" w14:textId="6938C9C2" w:rsidR="005E1412" w:rsidRDefault="1DE2BA8E" w:rsidP="68131D3C">
            <w:pPr>
              <w:pStyle w:val="TableParagraph"/>
              <w:spacing w:before="55"/>
              <w:ind w:left="84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Problema da Membrana</w:t>
            </w:r>
          </w:p>
        </w:tc>
        <w:tc>
          <w:tcPr>
            <w:tcW w:w="4162" w:type="dxa"/>
            <w:shd w:val="clear" w:color="auto" w:fill="7DC04D"/>
          </w:tcPr>
          <w:p w14:paraId="41803AD3" w14:textId="0E53ACB1" w:rsidR="005E1412" w:rsidRDefault="00797D39" w:rsidP="68131D3C">
            <w:pPr>
              <w:pStyle w:val="TableParagraph"/>
              <w:spacing w:before="60"/>
              <w:ind w:left="22"/>
              <w:jc w:val="center"/>
              <w:rPr>
                <w:sz w:val="18"/>
                <w:szCs w:val="18"/>
              </w:rPr>
            </w:pPr>
            <w:r w:rsidRPr="68131D3C">
              <w:rPr>
                <w:color w:val="231F20"/>
                <w:spacing w:val="-2"/>
                <w:w w:val="105"/>
                <w:sz w:val="18"/>
                <w:szCs w:val="18"/>
              </w:rPr>
              <w:t>Caus</w:t>
            </w:r>
            <w:r w:rsidR="00934648" w:rsidRPr="68131D3C">
              <w:rPr>
                <w:color w:val="231F20"/>
                <w:spacing w:val="-2"/>
                <w:w w:val="105"/>
                <w:sz w:val="18"/>
                <w:szCs w:val="18"/>
              </w:rPr>
              <w:t>a</w:t>
            </w:r>
            <w:r w:rsidRPr="68131D3C">
              <w:rPr>
                <w:color w:val="231F20"/>
                <w:spacing w:val="-2"/>
                <w:w w:val="105"/>
                <w:sz w:val="18"/>
                <w:szCs w:val="18"/>
              </w:rPr>
              <w:t>s</w:t>
            </w:r>
          </w:p>
        </w:tc>
        <w:tc>
          <w:tcPr>
            <w:tcW w:w="3015" w:type="dxa"/>
            <w:tcBorders>
              <w:right w:val="single" w:sz="12" w:space="0" w:color="7DC04D"/>
            </w:tcBorders>
            <w:shd w:val="clear" w:color="auto" w:fill="7DC04D"/>
          </w:tcPr>
          <w:p w14:paraId="6F5D87DE" w14:textId="2CEE301D" w:rsidR="005E1412" w:rsidRDefault="00797D39" w:rsidP="68131D3C">
            <w:pPr>
              <w:pStyle w:val="TableParagraph"/>
              <w:spacing w:before="60"/>
              <w:ind w:left="1180"/>
              <w:rPr>
                <w:sz w:val="18"/>
                <w:szCs w:val="18"/>
              </w:rPr>
            </w:pPr>
            <w:r w:rsidRPr="68131D3C">
              <w:rPr>
                <w:color w:val="231F20"/>
                <w:spacing w:val="-2"/>
                <w:w w:val="105"/>
                <w:sz w:val="18"/>
                <w:szCs w:val="18"/>
              </w:rPr>
              <w:t>Trat</w:t>
            </w:r>
            <w:r w:rsidR="775C89CC" w:rsidRPr="68131D3C">
              <w:rPr>
                <w:color w:val="231F20"/>
                <w:spacing w:val="-2"/>
                <w:w w:val="105"/>
                <w:sz w:val="18"/>
                <w:szCs w:val="18"/>
              </w:rPr>
              <w:t>a</w:t>
            </w:r>
            <w:r w:rsidRPr="68131D3C">
              <w:rPr>
                <w:color w:val="231F20"/>
                <w:spacing w:val="-2"/>
                <w:w w:val="105"/>
                <w:sz w:val="18"/>
                <w:szCs w:val="18"/>
              </w:rPr>
              <w:t>ment</w:t>
            </w:r>
            <w:r w:rsidR="4C9BDF21" w:rsidRPr="68131D3C">
              <w:rPr>
                <w:color w:val="231F20"/>
                <w:spacing w:val="-2"/>
                <w:w w:val="105"/>
                <w:sz w:val="18"/>
                <w:szCs w:val="18"/>
              </w:rPr>
              <w:t>o</w:t>
            </w:r>
          </w:p>
        </w:tc>
      </w:tr>
      <w:tr w:rsidR="005E1412" w14:paraId="08A38F94" w14:textId="77777777" w:rsidTr="68131D3C">
        <w:trPr>
          <w:trHeight w:val="2030"/>
        </w:trPr>
        <w:tc>
          <w:tcPr>
            <w:tcW w:w="2740" w:type="dxa"/>
            <w:tcBorders>
              <w:left w:val="single" w:sz="12" w:space="0" w:color="7DC04D"/>
              <w:bottom w:val="single" w:sz="8" w:space="0" w:color="7DC04D"/>
            </w:tcBorders>
          </w:tcPr>
          <w:p w14:paraId="08303884" w14:textId="6C887DD1" w:rsidR="4C9BDF21" w:rsidRDefault="4C9BDF21" w:rsidP="68131D3C">
            <w:pPr>
              <w:pStyle w:val="TableParagraph"/>
              <w:spacing w:before="35" w:line="252" w:lineRule="auto"/>
              <w:ind w:left="84" w:right="189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Aumento da pressão transmembrana (ΔP no console)</w:t>
            </w:r>
          </w:p>
          <w:p w14:paraId="70152536" w14:textId="77777777" w:rsidR="005E1412" w:rsidRDefault="005E1412">
            <w:pPr>
              <w:pStyle w:val="TableParagraph"/>
              <w:spacing w:before="14"/>
              <w:rPr>
                <w:sz w:val="18"/>
              </w:rPr>
            </w:pPr>
          </w:p>
          <w:p w14:paraId="0D02FFC8" w14:textId="33EE2FBB" w:rsidR="0E5F5829" w:rsidRDefault="0E5F5829" w:rsidP="68131D3C">
            <w:pPr>
              <w:pStyle w:val="TableParagraph"/>
              <w:ind w:left="84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Falha do Oxigenador</w:t>
            </w:r>
          </w:p>
          <w:p w14:paraId="4A13DEA8" w14:textId="77777777" w:rsidR="005E1412" w:rsidRDefault="005E1412">
            <w:pPr>
              <w:pStyle w:val="TableParagraph"/>
              <w:spacing w:before="26"/>
              <w:rPr>
                <w:sz w:val="18"/>
              </w:rPr>
            </w:pPr>
          </w:p>
          <w:p w14:paraId="7751A42D" w14:textId="47709775" w:rsidR="005E1412" w:rsidRDefault="34A7102D" w:rsidP="68131D3C">
            <w:pPr>
              <w:pStyle w:val="TableParagraph"/>
              <w:ind w:left="84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Síndrome Pós-Canulação</w:t>
            </w:r>
          </w:p>
        </w:tc>
        <w:tc>
          <w:tcPr>
            <w:tcW w:w="4162" w:type="dxa"/>
            <w:tcBorders>
              <w:bottom w:val="single" w:sz="8" w:space="0" w:color="7DC04D"/>
            </w:tcBorders>
          </w:tcPr>
          <w:p w14:paraId="14E4B398" w14:textId="35FF02B3" w:rsidR="005E1412" w:rsidRDefault="193BA067" w:rsidP="68131D3C">
            <w:pPr>
              <w:pStyle w:val="TableParagraph"/>
              <w:spacing w:before="35" w:line="254" w:lineRule="auto"/>
              <w:ind w:left="372" w:right="219" w:hanging="161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Trombose da membrana com aumento da resistência e, portanto, piora da função do oxigenador</w:t>
            </w:r>
          </w:p>
          <w:p w14:paraId="0A78F56A" w14:textId="63CEC6C9" w:rsidR="005E1412" w:rsidRDefault="73DEA226" w:rsidP="68131D3C">
            <w:pPr>
              <w:pStyle w:val="TableParagraph"/>
              <w:spacing w:before="2" w:line="254" w:lineRule="auto"/>
              <w:ind w:left="372" w:right="219" w:hanging="161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Embolia aérea, trombose do circuito ou qualquer outro insulto mecânico</w:t>
            </w:r>
          </w:p>
          <w:p w14:paraId="6B123C2C" w14:textId="534F5154" w:rsidR="005E1412" w:rsidRDefault="5DFE638F" w:rsidP="68131D3C">
            <w:pPr>
              <w:pStyle w:val="TableParagraph"/>
              <w:spacing w:before="1" w:line="256" w:lineRule="auto"/>
              <w:ind w:left="372" w:right="103" w:hanging="161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 xml:space="preserve">Inflamação semelhante a SIRS conforme o sangue reage ao oxigenador nas 24-48 horas </w:t>
            </w:r>
            <w:r w:rsidR="00B9150C">
              <w:rPr>
                <w:color w:val="231F20"/>
                <w:sz w:val="18"/>
                <w:szCs w:val="18"/>
              </w:rPr>
              <w:t>iniciais</w:t>
            </w:r>
            <w:r w:rsidRPr="68131D3C">
              <w:rPr>
                <w:color w:val="231F20"/>
                <w:sz w:val="18"/>
                <w:szCs w:val="18"/>
              </w:rPr>
              <w:t xml:space="preserve">, semelhante ao observado em </w:t>
            </w:r>
            <w:r w:rsidR="00B9150C">
              <w:rPr>
                <w:color w:val="231F20"/>
                <w:sz w:val="18"/>
                <w:szCs w:val="18"/>
              </w:rPr>
              <w:t>circulação extracorpórea</w:t>
            </w:r>
          </w:p>
        </w:tc>
        <w:tc>
          <w:tcPr>
            <w:tcW w:w="3015" w:type="dxa"/>
            <w:tcBorders>
              <w:bottom w:val="single" w:sz="8" w:space="0" w:color="7DC04D"/>
              <w:right w:val="single" w:sz="12" w:space="0" w:color="7DC04D"/>
            </w:tcBorders>
          </w:tcPr>
          <w:p w14:paraId="2E400C1E" w14:textId="3DADFFAE" w:rsidR="5DFE638F" w:rsidRDefault="5DFE638F" w:rsidP="68131D3C">
            <w:pPr>
              <w:pStyle w:val="TableParagraph"/>
              <w:spacing w:before="35"/>
              <w:ind w:left="214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Pode requerer troca do oxigenador.</w:t>
            </w:r>
          </w:p>
          <w:p w14:paraId="25C112CA" w14:textId="77777777" w:rsidR="005E1412" w:rsidRDefault="005E1412">
            <w:pPr>
              <w:pStyle w:val="TableParagraph"/>
              <w:spacing w:before="13"/>
              <w:rPr>
                <w:sz w:val="18"/>
              </w:rPr>
            </w:pPr>
          </w:p>
          <w:p w14:paraId="7F57392F" w14:textId="73AF5934" w:rsidR="005E1412" w:rsidRDefault="5DFE638F" w:rsidP="68131D3C">
            <w:pPr>
              <w:pStyle w:val="TableParagraph"/>
              <w:spacing w:line="440" w:lineRule="atLeast"/>
              <w:ind w:left="214" w:right="643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Trocar oxigenador e monitorar.</w:t>
            </w:r>
          </w:p>
          <w:p w14:paraId="2E8515F7" w14:textId="3FEBB326" w:rsidR="005E1412" w:rsidRDefault="5DFE638F" w:rsidP="68131D3C">
            <w:pPr>
              <w:pStyle w:val="TableParagraph"/>
              <w:spacing w:before="14" w:line="220" w:lineRule="atLeast"/>
              <w:ind w:left="214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 xml:space="preserve">Vasopressores, considerar </w:t>
            </w:r>
            <w:r w:rsidR="00B9150C">
              <w:rPr>
                <w:color w:val="231F20"/>
                <w:sz w:val="18"/>
                <w:szCs w:val="18"/>
              </w:rPr>
              <w:t>corticoides</w:t>
            </w:r>
            <w:r w:rsidRPr="68131D3C">
              <w:rPr>
                <w:color w:val="231F20"/>
                <w:sz w:val="18"/>
                <w:szCs w:val="18"/>
              </w:rPr>
              <w:t>.</w:t>
            </w:r>
          </w:p>
          <w:p w14:paraId="6C2954B5" w14:textId="3C5E4771" w:rsidR="005E1412" w:rsidRDefault="5DFE638F" w:rsidP="68131D3C">
            <w:pPr>
              <w:pStyle w:val="TableParagraph"/>
              <w:spacing w:line="220" w:lineRule="atLeast"/>
              <w:ind w:left="373" w:hanging="160"/>
              <w:rPr>
                <w:sz w:val="18"/>
                <w:szCs w:val="18"/>
              </w:rPr>
            </w:pPr>
            <w:r w:rsidRPr="68131D3C">
              <w:rPr>
                <w:color w:val="231F20"/>
                <w:sz w:val="18"/>
                <w:szCs w:val="18"/>
              </w:rPr>
              <w:t>Considerar azul de metileno em caso de vasoplegia severa.</w:t>
            </w:r>
          </w:p>
        </w:tc>
      </w:tr>
    </w:tbl>
    <w:p w14:paraId="5F195101" w14:textId="5FA62EB6" w:rsidR="5DFE638F" w:rsidRDefault="5DFE638F" w:rsidP="68131D3C">
      <w:pPr>
        <w:ind w:left="-20" w:right="-20"/>
      </w:pPr>
      <w:r w:rsidRPr="68131D3C">
        <w:t>Tabela 2d. Problemas da Membrana/Oxigenador e Tratamentos</w:t>
      </w:r>
    </w:p>
    <w:p w14:paraId="30A20434" w14:textId="09C64D37" w:rsidR="68131D3C" w:rsidRDefault="68131D3C" w:rsidP="68131D3C">
      <w:pPr>
        <w:pStyle w:val="Corpodetexto"/>
        <w:spacing w:before="84"/>
        <w:jc w:val="center"/>
        <w:rPr>
          <w:color w:val="231F20"/>
        </w:rPr>
      </w:pPr>
    </w:p>
    <w:p w14:paraId="605986D9" w14:textId="77777777" w:rsidR="005E1412" w:rsidRDefault="005E1412">
      <w:pPr>
        <w:pStyle w:val="Corpodetexto"/>
        <w:spacing w:before="72"/>
      </w:pPr>
    </w:p>
    <w:p w14:paraId="05F3F013" w14:textId="625E1B8F" w:rsidR="005E1412" w:rsidRDefault="7676EC58" w:rsidP="68131D3C">
      <w:pPr>
        <w:spacing w:before="16" w:line="261" w:lineRule="auto"/>
      </w:pPr>
      <w:r>
        <w:t>DESMAME D</w:t>
      </w:r>
      <w:r w:rsidR="00D85DB5">
        <w:t>A</w:t>
      </w:r>
      <w:r>
        <w:t xml:space="preserve"> ECMO</w:t>
      </w:r>
    </w:p>
    <w:p w14:paraId="780678CC" w14:textId="0F423AB5" w:rsidR="005E1412" w:rsidRDefault="7676EC58" w:rsidP="68131D3C">
      <w:pPr>
        <w:spacing w:before="16" w:line="261" w:lineRule="auto"/>
      </w:pPr>
      <w:r>
        <w:t xml:space="preserve"> </w:t>
      </w:r>
    </w:p>
    <w:p w14:paraId="635C903E" w14:textId="1B4D3E69" w:rsidR="005E1412" w:rsidRDefault="7676EC58" w:rsidP="68131D3C">
      <w:pPr>
        <w:spacing w:before="16" w:line="261" w:lineRule="auto"/>
      </w:pPr>
      <w:r>
        <w:t>As decisões sobre o desmame são tomadas caso a caso e dependem do julgamento do clínico. Todos os pacientes devem ser avaliados diariamente quanto à p</w:t>
      </w:r>
      <w:r w:rsidR="00D85DB5">
        <w:t xml:space="preserve">ossibilidade de </w:t>
      </w:r>
      <w:r>
        <w:t>desmame. Vários protocolos</w:t>
      </w:r>
      <w:r w:rsidR="00D85DB5">
        <w:t xml:space="preserve"> para retirada</w:t>
      </w:r>
      <w:r>
        <w:t xml:space="preserve"> d</w:t>
      </w:r>
      <w:r w:rsidR="00D85DB5">
        <w:t>a</w:t>
      </w:r>
      <w:r>
        <w:t xml:space="preserve"> ECMO foram publicados, mas não há critérios </w:t>
      </w:r>
      <w:r w:rsidR="00D85DB5">
        <w:t>bem definidos</w:t>
      </w:r>
      <w:r>
        <w:t xml:space="preserve">. Em geral, para </w:t>
      </w:r>
      <w:r w:rsidR="00D85DB5">
        <w:t>a</w:t>
      </w:r>
      <w:r>
        <w:t xml:space="preserve"> ECMO V-V, o desmame pode ser iniciado quando o processo patológico pulmonar se resolveu ao ponto dos pulmões </w:t>
      </w:r>
      <w:r w:rsidR="00D85DB5">
        <w:t>do paciente</w:t>
      </w:r>
      <w:r>
        <w:t xml:space="preserve"> </w:t>
      </w:r>
      <w:r w:rsidR="004B4D39">
        <w:t xml:space="preserve">serem capazes de </w:t>
      </w:r>
      <w:r>
        <w:t xml:space="preserve">fornecer oxigenação e ventilação adequadas. O desempenho dos pulmões pode ser testado com as cânulas ainda </w:t>
      </w:r>
      <w:r w:rsidR="00D85DB5">
        <w:t xml:space="preserve">inseridas </w:t>
      </w:r>
      <w:r>
        <w:t xml:space="preserve">para prever como o paciente </w:t>
      </w:r>
      <w:r w:rsidR="004B4D39">
        <w:t xml:space="preserve">se comportará </w:t>
      </w:r>
      <w:r>
        <w:t>após a decanulação. Um teste fora d</w:t>
      </w:r>
      <w:r w:rsidR="00D85DB5">
        <w:t>a</w:t>
      </w:r>
      <w:r>
        <w:t xml:space="preserve"> ECMO V-V é razoável quando o pulmão</w:t>
      </w:r>
      <w:r w:rsidR="004B4D39">
        <w:t xml:space="preserve"> </w:t>
      </w:r>
      <w:r>
        <w:t xml:space="preserve">começa a fornecer 70% </w:t>
      </w:r>
      <w:proofErr w:type="gramStart"/>
      <w:r>
        <w:t>a</w:t>
      </w:r>
      <w:proofErr w:type="gramEnd"/>
      <w:r>
        <w:t xml:space="preserve"> 80% da oxigenação sistêmica, a compl</w:t>
      </w:r>
      <w:r w:rsidR="004B4D39">
        <w:t>acência</w:t>
      </w:r>
      <w:r>
        <w:t xml:space="preserve"> pulmonar e a resistência das vias aéreas permitem ventilação a pressões razoáveis, a FiO2 fornecida pelo ventilador é </w:t>
      </w:r>
      <w:r w:rsidR="004B4D39">
        <w:t xml:space="preserve">menor que </w:t>
      </w:r>
      <w:r>
        <w:t>50% a 60% e a pressão parcial d</w:t>
      </w:r>
      <w:r w:rsidR="004B4D39">
        <w:t>o</w:t>
      </w:r>
      <w:r>
        <w:t xml:space="preserve"> CO2 arterial pode ser mantida em um nível próximo ao normal.</w:t>
      </w:r>
    </w:p>
    <w:p w14:paraId="4F8EAB04" w14:textId="1BCD364D" w:rsidR="005E1412" w:rsidRDefault="7676EC58" w:rsidP="68131D3C">
      <w:pPr>
        <w:spacing w:before="16" w:line="261" w:lineRule="auto"/>
      </w:pPr>
      <w:r>
        <w:t xml:space="preserve"> </w:t>
      </w:r>
    </w:p>
    <w:p w14:paraId="331247AB" w14:textId="1E651924" w:rsidR="005E1412" w:rsidRDefault="7676EC58" w:rsidP="68131D3C">
      <w:pPr>
        <w:spacing w:before="16" w:line="261" w:lineRule="auto"/>
      </w:pPr>
      <w:r>
        <w:t xml:space="preserve">Quando o paciente é considerado </w:t>
      </w:r>
      <w:r w:rsidR="00063225">
        <w:t xml:space="preserve">apto </w:t>
      </w:r>
      <w:r>
        <w:t xml:space="preserve">para o desmame, o fluxo de gás </w:t>
      </w:r>
      <w:r w:rsidR="00063225">
        <w:t xml:space="preserve">para a membrana </w:t>
      </w:r>
      <w:proofErr w:type="gramStart"/>
      <w:r w:rsidR="00063225">
        <w:t xml:space="preserve">oxigenadora </w:t>
      </w:r>
      <w:r>
        <w:t xml:space="preserve"> é</w:t>
      </w:r>
      <w:proofErr w:type="gramEnd"/>
      <w:r>
        <w:t xml:space="preserve"> reduzido a zero e o paciente é </w:t>
      </w:r>
      <w:r w:rsidR="00063225">
        <w:t xml:space="preserve">observado em relação aos sinais de insuficiência </w:t>
      </w:r>
      <w:r>
        <w:t>respiratóri</w:t>
      </w:r>
      <w:r w:rsidR="00063225">
        <w:t>a</w:t>
      </w:r>
      <w:r>
        <w:t>. Normalmente, os pacientes são mantidos</w:t>
      </w:r>
      <w:r w:rsidR="00063225">
        <w:t xml:space="preserve"> com o fluxo, para a membrana oxigenadora, desligado </w:t>
      </w:r>
      <w:r>
        <w:t>por pelo menos 24 horas antes de se tomar a decisão de decanular.</w:t>
      </w:r>
    </w:p>
    <w:p w14:paraId="3818486A" w14:textId="7EC16DA8" w:rsidR="005E1412" w:rsidRDefault="7676EC58" w:rsidP="68131D3C">
      <w:pPr>
        <w:spacing w:before="16" w:line="261" w:lineRule="auto"/>
      </w:pPr>
      <w:r>
        <w:t xml:space="preserve"> </w:t>
      </w:r>
    </w:p>
    <w:p w14:paraId="0978A9F3" w14:textId="49A109BA" w:rsidR="005E1412" w:rsidRDefault="7676EC58" w:rsidP="68131D3C">
      <w:pPr>
        <w:spacing w:before="16" w:line="261" w:lineRule="auto"/>
      </w:pPr>
      <w:r>
        <w:t xml:space="preserve">A </w:t>
      </w:r>
      <w:r w:rsidR="000E159C">
        <w:t xml:space="preserve">retirada </w:t>
      </w:r>
      <w:r>
        <w:t>d</w:t>
      </w:r>
      <w:r w:rsidR="00D85DB5">
        <w:t>a</w:t>
      </w:r>
      <w:r>
        <w:t xml:space="preserve"> ECMO V-A é um pouco mais complexa do que </w:t>
      </w:r>
      <w:r w:rsidR="00D85DB5">
        <w:t xml:space="preserve">a ECMO </w:t>
      </w:r>
      <w:r>
        <w:t>V-V</w:t>
      </w:r>
      <w:r w:rsidR="00D85DB5">
        <w:t xml:space="preserve"> </w:t>
      </w:r>
      <w:r>
        <w:t xml:space="preserve">e exige que a causa do choque cardiogênico tenha sido resolvida, </w:t>
      </w:r>
      <w:r w:rsidR="000E159C">
        <w:t xml:space="preserve">associada </w:t>
      </w:r>
      <w:r>
        <w:t xml:space="preserve">com </w:t>
      </w:r>
      <w:r w:rsidR="000E159C">
        <w:t xml:space="preserve">outros </w:t>
      </w:r>
      <w:r>
        <w:t>critérios. Dois dos mais usados são:</w:t>
      </w:r>
    </w:p>
    <w:p w14:paraId="579F39F9" w14:textId="39B0E936" w:rsidR="005E1412" w:rsidRDefault="7676EC58" w:rsidP="68131D3C">
      <w:pPr>
        <w:spacing w:before="16" w:line="261" w:lineRule="auto"/>
      </w:pPr>
      <w:r>
        <w:t xml:space="preserve"> </w:t>
      </w:r>
    </w:p>
    <w:p w14:paraId="780D1B97" w14:textId="33A0B385" w:rsidR="005E1412" w:rsidRDefault="7676EC58" w:rsidP="000E159C">
      <w:pPr>
        <w:pStyle w:val="PargrafodaLista"/>
        <w:numPr>
          <w:ilvl w:val="0"/>
          <w:numId w:val="5"/>
        </w:numPr>
        <w:spacing w:before="16" w:line="261" w:lineRule="auto"/>
      </w:pPr>
      <w:r>
        <w:t>Pressão arterial média (PAM) &gt; 70 mm Hg com ou sem o suporte de dispositivos mecânicos (balão intra-aórtico (</w:t>
      </w:r>
      <w:r w:rsidR="009B0042">
        <w:t>BIA</w:t>
      </w:r>
      <w:r>
        <w:t>), dispositivo de assistência ventricular esquerda (</w:t>
      </w:r>
      <w:r w:rsidR="009B0042">
        <w:t>DAVE</w:t>
      </w:r>
      <w:r>
        <w:t>)) e com doses baixas de vasopressores e inotrópicos</w:t>
      </w:r>
      <w:r w:rsidR="009B0042">
        <w:t xml:space="preserve"> contínuos</w:t>
      </w:r>
      <w:r>
        <w:t xml:space="preserve">; frações de ejeção do ventrículo esquerdo (FEVE) </w:t>
      </w:r>
      <w:r w:rsidR="009B0042">
        <w:t>&gt;</w:t>
      </w:r>
      <w:r>
        <w:t xml:space="preserve"> 25% a 30%; função normal do ventrículo direito.</w:t>
      </w:r>
    </w:p>
    <w:p w14:paraId="052CFCE7" w14:textId="56A5162A" w:rsidR="005E1412" w:rsidRDefault="7676EC58" w:rsidP="68131D3C">
      <w:pPr>
        <w:spacing w:before="16" w:line="261" w:lineRule="auto"/>
      </w:pPr>
      <w:r>
        <w:t xml:space="preserve"> </w:t>
      </w:r>
    </w:p>
    <w:p w14:paraId="66B613AF" w14:textId="28CA1E34" w:rsidR="005E1412" w:rsidRDefault="7676EC58" w:rsidP="000E159C">
      <w:pPr>
        <w:pStyle w:val="PargrafodaLista"/>
        <w:numPr>
          <w:ilvl w:val="0"/>
          <w:numId w:val="5"/>
        </w:numPr>
        <w:spacing w:before="16" w:line="261" w:lineRule="auto"/>
      </w:pPr>
      <w:r>
        <w:t>Saturação de oxigênio &gt; 95% e saturação de oxigêni</w:t>
      </w:r>
      <w:r w:rsidR="009B0042">
        <w:t xml:space="preserve">o </w:t>
      </w:r>
      <w:r>
        <w:t>venoso &gt; 70%; melhora do raio-X d</w:t>
      </w:r>
      <w:r w:rsidR="009B0042">
        <w:t>e</w:t>
      </w:r>
      <w:r>
        <w:t xml:space="preserve"> tórax, ventilação normal, sem edema pulmonar.</w:t>
      </w:r>
    </w:p>
    <w:p w14:paraId="0905E8A6" w14:textId="2CCCDD00" w:rsidR="005E1412" w:rsidRDefault="7676EC58" w:rsidP="68131D3C">
      <w:pPr>
        <w:spacing w:before="16" w:line="261" w:lineRule="auto"/>
      </w:pPr>
      <w:r>
        <w:t xml:space="preserve"> </w:t>
      </w:r>
    </w:p>
    <w:p w14:paraId="76CE3084" w14:textId="7DC63A58" w:rsidR="005E1412" w:rsidRDefault="7676EC58" w:rsidP="68131D3C">
      <w:pPr>
        <w:spacing w:before="16" w:line="261" w:lineRule="auto"/>
      </w:pPr>
      <w:r>
        <w:t>Uma vez atendidos os critérios de desmame d</w:t>
      </w:r>
      <w:r w:rsidR="00E516FF">
        <w:t>a</w:t>
      </w:r>
      <w:r>
        <w:t xml:space="preserve"> ECMO V-A, o suporte da bomba é reduzido lentamente, o que permitirá ao paciente desenvolver mais pré-carga. O fluxo sanguíneo é diminuído em 0,5 a 1,0 L/min, mas nunca abaixo de 2,0 L/min, pois isso pode causar coagulação no circuito em uma fase muito delicada. Cada diminuição deve ser mantida por pelo menos 60 minutos. Durante a tentativa de desmame, a FEVE deve ser monitorada, assim como o suporte ventilatório, pois o fluxo sanguíneo pulmonar também aumentará. Um bom indicador de </w:t>
      </w:r>
      <w:r w:rsidR="00E516FF">
        <w:t xml:space="preserve">capacidade </w:t>
      </w:r>
      <w:r>
        <w:t xml:space="preserve">para o desmame completo é um índice cardíaco normal (IC) &gt; 2,5 L/min com uma FEVE &gt; 25%. Sinais de descompensação nesta fase podem </w:t>
      </w:r>
      <w:r>
        <w:lastRenderedPageBreak/>
        <w:t>ser</w:t>
      </w:r>
      <w:r w:rsidR="00E516FF">
        <w:t xml:space="preserve"> d</w:t>
      </w:r>
      <w:r>
        <w:t>ébito cardíaco inadequado, instabilidade hemodinâmica (PAM menor que 60 mm Hg com aumento do</w:t>
      </w:r>
      <w:r w:rsidR="0052534F">
        <w:t xml:space="preserve">s </w:t>
      </w:r>
      <w:r>
        <w:t>vasopressores)</w:t>
      </w:r>
      <w:r w:rsidR="0052534F">
        <w:t>,</w:t>
      </w:r>
      <w:r>
        <w:t xml:space="preserve"> perfusão tecidual inadequada com aumento nos </w:t>
      </w:r>
      <w:r w:rsidR="0052534F">
        <w:t xml:space="preserve">níveis de lactato </w:t>
      </w:r>
      <w:r>
        <w:t>ou deterioração da função ventricular em ecocardiografia transtorácica ou transesofágica. Esses sinais devem levar os clínicos a reiniciar o</w:t>
      </w:r>
      <w:r w:rsidR="0052534F">
        <w:t xml:space="preserve"> suporte completo ao </w:t>
      </w:r>
      <w:r>
        <w:t>paciente e</w:t>
      </w:r>
      <w:r w:rsidR="0052534F">
        <w:t xml:space="preserve"> a</w:t>
      </w:r>
      <w:r>
        <w:t xml:space="preserve"> monitorar a recuperação.</w:t>
      </w:r>
    </w:p>
    <w:p w14:paraId="6474AB5A" w14:textId="350FE160" w:rsidR="005E1412" w:rsidRDefault="7676EC58" w:rsidP="68131D3C">
      <w:pPr>
        <w:spacing w:before="16" w:line="261" w:lineRule="auto"/>
      </w:pPr>
      <w:r>
        <w:t xml:space="preserve"> </w:t>
      </w:r>
    </w:p>
    <w:p w14:paraId="2BFA1097" w14:textId="794194DF" w:rsidR="005E1412" w:rsidRDefault="7676EC58" w:rsidP="68131D3C">
      <w:pPr>
        <w:spacing w:before="16" w:line="261" w:lineRule="auto"/>
      </w:pPr>
      <w:r>
        <w:t>DECANULAÇÃO</w:t>
      </w:r>
    </w:p>
    <w:p w14:paraId="25D141D3" w14:textId="6BB9F547" w:rsidR="005E1412" w:rsidRDefault="7676EC58" w:rsidP="68131D3C">
      <w:pPr>
        <w:spacing w:before="16" w:line="261" w:lineRule="auto"/>
      </w:pPr>
      <w:r>
        <w:t xml:space="preserve"> </w:t>
      </w:r>
    </w:p>
    <w:p w14:paraId="4E4CF7D9" w14:textId="67C2D9E0" w:rsidR="005E1412" w:rsidRDefault="7676EC58" w:rsidP="68131D3C">
      <w:pPr>
        <w:spacing w:before="16" w:line="261" w:lineRule="auto"/>
      </w:pPr>
      <w:r>
        <w:t xml:space="preserve">Antes da decanulação, </w:t>
      </w:r>
      <w:proofErr w:type="gramStart"/>
      <w:r>
        <w:t>a</w:t>
      </w:r>
      <w:proofErr w:type="gramEnd"/>
      <w:r>
        <w:t xml:space="preserve"> infusão de heparina deve ser interrompida por pelo menos 30 a 60 minutos (ou </w:t>
      </w:r>
      <w:r w:rsidR="00A51163">
        <w:t xml:space="preserve">suspensão de </w:t>
      </w:r>
      <w:r>
        <w:t xml:space="preserve">qualquer outra anticoagulação sistêmica </w:t>
      </w:r>
      <w:r w:rsidR="00A51163">
        <w:t xml:space="preserve">pelo tempo </w:t>
      </w:r>
      <w:r>
        <w:t xml:space="preserve">apropriado). Além disso, alguns autores sugerem administrar uma dose adicional de inotrópicos após clampear as cânulas para ajudar </w:t>
      </w:r>
      <w:r w:rsidR="00A51163">
        <w:t>n</w:t>
      </w:r>
      <w:r>
        <w:t xml:space="preserve">a manutenção do débito cardíaco. As cânulas periféricas inseridas percutaneamente podem então ser removidas </w:t>
      </w:r>
      <w:r w:rsidR="00A51163">
        <w:t xml:space="preserve">no </w:t>
      </w:r>
      <w:r>
        <w:t xml:space="preserve">leito, </w:t>
      </w:r>
      <w:r w:rsidR="00A51163">
        <w:t>devendo-se pressionar os locais de punção</w:t>
      </w:r>
      <w:r>
        <w:t xml:space="preserve">. Cânulas inseridas cirurgicamente e centrais precisarão ser removidas no </w:t>
      </w:r>
      <w:r w:rsidR="00A51163">
        <w:t xml:space="preserve">centro </w:t>
      </w:r>
      <w:r>
        <w:t xml:space="preserve">cirúrgico, com </w:t>
      </w:r>
      <w:r w:rsidR="00A51163">
        <w:t xml:space="preserve">sutura </w:t>
      </w:r>
      <w:r>
        <w:t>adicional ou reparo dos vasos sanguíneos arteriais quando necessário. Atenção especial deve ser dada à decanulação venosa, pois</w:t>
      </w:r>
      <w:r w:rsidR="00A51163">
        <w:t xml:space="preserve"> pode ocorrer entrada de </w:t>
      </w:r>
      <w:r>
        <w:t>ar no sistema venoso do paciente através dos orifícios laterais das cânulas. Isso pode ser facilmente prevenido realizando uma manobra de Valsalva no ventilador, ou administrando agentes bloqueadores neuromusculares de curt</w:t>
      </w:r>
      <w:r w:rsidR="00A51163">
        <w:t>a duração</w:t>
      </w:r>
      <w:r>
        <w:t xml:space="preserve">. Após a decanulação, a perfusão dos órgãos deve ser monitorada de perto para qualquer sinal de descompensação. Finalmente, uma resposta inflamatória </w:t>
      </w:r>
      <w:r w:rsidR="0066486F">
        <w:t xml:space="preserve">intensa, </w:t>
      </w:r>
      <w:r>
        <w:t>semelhante a SIRS (síndrome da resposta inflamatória sistêmica)</w:t>
      </w:r>
      <w:r w:rsidR="0066486F">
        <w:t>,</w:t>
      </w:r>
      <w:r>
        <w:t xml:space="preserve"> pode ser observada após a decanulação (além de logo após </w:t>
      </w:r>
      <w:proofErr w:type="gramStart"/>
      <w:r>
        <w:t>a</w:t>
      </w:r>
      <w:proofErr w:type="gramEnd"/>
      <w:r>
        <w:t xml:space="preserve"> inserção das cânulas). Isso é </w:t>
      </w:r>
      <w:r w:rsidR="0066486F">
        <w:t>conhecido</w:t>
      </w:r>
      <w:r>
        <w:t xml:space="preserve"> como SIRS pós-ECMO e não é incomum (60%), durando até uma semana após a decanulação. </w:t>
      </w:r>
      <w:r w:rsidR="0066486F">
        <w:t xml:space="preserve">A distinção entre </w:t>
      </w:r>
      <w:r>
        <w:t xml:space="preserve">SIRS pós-ECMO </w:t>
      </w:r>
      <w:r w:rsidR="0066486F">
        <w:t xml:space="preserve">e </w:t>
      </w:r>
      <w:r>
        <w:t xml:space="preserve">infecção sistêmica </w:t>
      </w:r>
      <w:r w:rsidR="0066486F">
        <w:t xml:space="preserve">é muito difícil, </w:t>
      </w:r>
      <w:r>
        <w:t>portanto</w:t>
      </w:r>
      <w:r w:rsidR="0066486F">
        <w:t xml:space="preserve">, para melhor desfecho, </w:t>
      </w:r>
      <w:r>
        <w:t>deve</w:t>
      </w:r>
      <w:r w:rsidR="0066486F">
        <w:t xml:space="preserve">-se tratar </w:t>
      </w:r>
      <w:r>
        <w:t xml:space="preserve">como </w:t>
      </w:r>
      <w:r w:rsidR="0066486F">
        <w:t>sendo infecção</w:t>
      </w:r>
      <w:r>
        <w:t xml:space="preserve"> até </w:t>
      </w:r>
      <w:r w:rsidR="0066486F">
        <w:t>confirmação do diagnóstico</w:t>
      </w:r>
      <w:r>
        <w:t>.</w:t>
      </w:r>
    </w:p>
    <w:p w14:paraId="0F3EFA36" w14:textId="183016CF" w:rsidR="68131D3C" w:rsidRDefault="68131D3C" w:rsidP="68131D3C">
      <w:pPr>
        <w:spacing w:before="16"/>
      </w:pPr>
    </w:p>
    <w:p w14:paraId="4C8FF62A" w14:textId="77A77841" w:rsidR="49F9E1B1" w:rsidRDefault="49F9E1B1" w:rsidP="0066486F">
      <w:pPr>
        <w:pStyle w:val="Ttulo1"/>
        <w:ind w:left="0"/>
      </w:pPr>
      <w:r>
        <w:t>RESUMO</w:t>
      </w:r>
    </w:p>
    <w:p w14:paraId="1971AD3F" w14:textId="77777777" w:rsidR="0066486F" w:rsidRDefault="0066486F" w:rsidP="0066486F">
      <w:pPr>
        <w:pStyle w:val="Ttulo1"/>
        <w:ind w:left="0"/>
      </w:pPr>
    </w:p>
    <w:p w14:paraId="4B283B20" w14:textId="6D07CD53" w:rsidR="005E1412" w:rsidRDefault="00815350" w:rsidP="00DB2865">
      <w:pPr>
        <w:spacing w:before="16"/>
        <w:rPr>
          <w:sz w:val="20"/>
          <w:szCs w:val="20"/>
        </w:rPr>
      </w:pPr>
      <w:r>
        <w:t>A</w:t>
      </w:r>
      <w:r w:rsidR="49F9E1B1">
        <w:t xml:space="preserve"> ECMO é uma técnica avançada de suporte </w:t>
      </w:r>
      <w:r>
        <w:t>de</w:t>
      </w:r>
      <w:r w:rsidR="49F9E1B1">
        <w:t xml:space="preserve"> vida que pode substituir temporariamente a função dos pulmões e/ou coração enquanto eles se recuperam de patologias</w:t>
      </w:r>
      <w:r w:rsidR="00DB2865">
        <w:t xml:space="preserve"> subjacentes</w:t>
      </w:r>
      <w:r w:rsidR="49F9E1B1">
        <w:t xml:space="preserve"> reversíveis. Além dos cuidados de rotina em unidade de terapia intensiva, os pacientes em ECMO precisam de atenção específica para </w:t>
      </w:r>
      <w:r w:rsidR="00DB2865">
        <w:t xml:space="preserve">os </w:t>
      </w:r>
      <w:r w:rsidR="49F9E1B1">
        <w:t>parâmetros</w:t>
      </w:r>
      <w:r w:rsidR="00DB2865">
        <w:t xml:space="preserve"> </w:t>
      </w:r>
      <w:r w:rsidR="49F9E1B1">
        <w:t xml:space="preserve">do circuito, </w:t>
      </w:r>
      <w:r w:rsidR="00DB2865">
        <w:t xml:space="preserve">valores de </w:t>
      </w:r>
      <w:r w:rsidR="49F9E1B1">
        <w:t xml:space="preserve">pressão arterial e </w:t>
      </w:r>
      <w:r w:rsidR="00DB2865">
        <w:t>exames</w:t>
      </w:r>
      <w:r w:rsidR="49F9E1B1">
        <w:t xml:space="preserve"> laboratoriais. O próprio circuito </w:t>
      </w:r>
      <w:r w:rsidR="00DB2865">
        <w:t xml:space="preserve">da </w:t>
      </w:r>
      <w:r w:rsidR="49F9E1B1">
        <w:t xml:space="preserve">ECMO também pode requerer solução de problemas ou manutenção quando certos cenários surgem. </w:t>
      </w:r>
      <w:r w:rsidR="00DB2865">
        <w:t>A</w:t>
      </w:r>
      <w:r w:rsidR="49F9E1B1">
        <w:t xml:space="preserve"> ECMO está associad</w:t>
      </w:r>
      <w:r w:rsidR="00DB2865">
        <w:t>a</w:t>
      </w:r>
      <w:r w:rsidR="49F9E1B1">
        <w:t xml:space="preserve"> a complicações como sangramento, trombose, </w:t>
      </w:r>
      <w:r w:rsidR="00DB2865">
        <w:t xml:space="preserve">AVC </w:t>
      </w:r>
      <w:r w:rsidR="49F9E1B1">
        <w:t xml:space="preserve">isquêmico e alguns cenários específicos, como </w:t>
      </w:r>
      <w:proofErr w:type="gramStart"/>
      <w:r w:rsidR="49F9E1B1">
        <w:t>a</w:t>
      </w:r>
      <w:proofErr w:type="gramEnd"/>
      <w:r w:rsidR="49F9E1B1">
        <w:t xml:space="preserve"> aparência de Arlequim. Todos os pacientes devem ser avaliados diariamente quanto à </w:t>
      </w:r>
      <w:r w:rsidR="00DB2865">
        <w:t xml:space="preserve">possibilidade de </w:t>
      </w:r>
      <w:r w:rsidR="49F9E1B1">
        <w:t xml:space="preserve">desmame e, uma vez </w:t>
      </w:r>
      <w:r w:rsidR="00DB2865">
        <w:t>aptos</w:t>
      </w:r>
      <w:r w:rsidR="49F9E1B1">
        <w:t>, deve-se tentar a decanulação.</w:t>
      </w:r>
    </w:p>
    <w:p w14:paraId="617104E1" w14:textId="77777777" w:rsidR="005E1412" w:rsidRDefault="005E1412">
      <w:pPr>
        <w:pStyle w:val="Corpodetexto"/>
        <w:spacing w:before="148"/>
        <w:rPr>
          <w:sz w:val="24"/>
        </w:rPr>
      </w:pPr>
    </w:p>
    <w:p w14:paraId="47D505CD" w14:textId="77777777" w:rsidR="005E1412" w:rsidRDefault="00797D39">
      <w:pPr>
        <w:pStyle w:val="Ttulo1"/>
      </w:pPr>
      <w:r>
        <w:rPr>
          <w:color w:val="231F20"/>
          <w:spacing w:val="-2"/>
        </w:rPr>
        <w:t>REFERENCES</w:t>
      </w:r>
    </w:p>
    <w:p w14:paraId="524C700C" w14:textId="77777777" w:rsidR="005E1412" w:rsidRDefault="00797D39">
      <w:pPr>
        <w:pStyle w:val="PargrafodaLista"/>
        <w:numPr>
          <w:ilvl w:val="0"/>
          <w:numId w:val="1"/>
        </w:numPr>
        <w:tabs>
          <w:tab w:val="left" w:pos="428"/>
        </w:tabs>
        <w:spacing w:before="120"/>
        <w:ind w:left="428" w:hanging="217"/>
        <w:rPr>
          <w:sz w:val="18"/>
        </w:rPr>
      </w:pPr>
      <w:bookmarkStart w:id="0" w:name="_bookmark5"/>
      <w:bookmarkEnd w:id="0"/>
      <w:r>
        <w:rPr>
          <w:color w:val="231F20"/>
          <w:spacing w:val="-2"/>
          <w:sz w:val="18"/>
        </w:rPr>
        <w:t>Mossadegh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C.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Monitoring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the ECMO.</w:t>
      </w:r>
      <w:r>
        <w:rPr>
          <w:color w:val="231F20"/>
          <w:spacing w:val="-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Nurs Care ECMO</w:t>
      </w:r>
      <w:r>
        <w:rPr>
          <w:color w:val="231F20"/>
          <w:spacing w:val="-2"/>
          <w:sz w:val="18"/>
        </w:rPr>
        <w:t>.</w:t>
      </w:r>
      <w:r>
        <w:rPr>
          <w:color w:val="231F20"/>
          <w:spacing w:val="-1"/>
          <w:sz w:val="18"/>
        </w:rPr>
        <w:t xml:space="preserve"> </w:t>
      </w:r>
      <w:proofErr w:type="gramStart"/>
      <w:r>
        <w:rPr>
          <w:color w:val="231F20"/>
          <w:spacing w:val="-2"/>
          <w:sz w:val="18"/>
        </w:rPr>
        <w:t>2016;Nov</w:t>
      </w:r>
      <w:proofErr w:type="gramEnd"/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10:45-</w:t>
      </w:r>
      <w:r>
        <w:rPr>
          <w:color w:val="231F20"/>
          <w:spacing w:val="-5"/>
          <w:sz w:val="18"/>
        </w:rPr>
        <w:t>70.</w:t>
      </w:r>
    </w:p>
    <w:p w14:paraId="59736FBF" w14:textId="77777777" w:rsidR="005E1412" w:rsidRDefault="00797D39">
      <w:pPr>
        <w:pStyle w:val="PargrafodaLista"/>
        <w:numPr>
          <w:ilvl w:val="0"/>
          <w:numId w:val="1"/>
        </w:numPr>
        <w:tabs>
          <w:tab w:val="left" w:pos="428"/>
          <w:tab w:val="left" w:pos="430"/>
        </w:tabs>
        <w:spacing w:line="254" w:lineRule="auto"/>
        <w:ind w:right="108"/>
        <w:rPr>
          <w:sz w:val="18"/>
        </w:rPr>
      </w:pPr>
      <w:bookmarkStart w:id="1" w:name="_bookmark6"/>
      <w:bookmarkEnd w:id="1"/>
      <w:r>
        <w:rPr>
          <w:color w:val="231F20"/>
          <w:sz w:val="18"/>
        </w:rPr>
        <w:t>Eckman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PM,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Katz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JN,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Banayosy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Bohula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EA,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Sun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B,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van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Diepen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Veno-arterial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extracorporeal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membrane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oxygena- tion for cardiogenic shock: an introduction for the busy clinician. </w:t>
      </w:r>
      <w:r>
        <w:rPr>
          <w:i/>
          <w:color w:val="231F20"/>
          <w:sz w:val="18"/>
        </w:rPr>
        <w:t>Circulation</w:t>
      </w:r>
      <w:r>
        <w:rPr>
          <w:color w:val="231F20"/>
          <w:sz w:val="18"/>
        </w:rPr>
        <w:t>. 2019;140(24):2019-2037.</w:t>
      </w:r>
    </w:p>
    <w:p w14:paraId="3C92E819" w14:textId="77777777" w:rsidR="005E1412" w:rsidRDefault="00797D39">
      <w:pPr>
        <w:pStyle w:val="PargrafodaLista"/>
        <w:numPr>
          <w:ilvl w:val="0"/>
          <w:numId w:val="1"/>
        </w:numPr>
        <w:tabs>
          <w:tab w:val="left" w:pos="428"/>
          <w:tab w:val="left" w:pos="430"/>
        </w:tabs>
        <w:spacing w:before="1" w:line="254" w:lineRule="auto"/>
        <w:ind w:right="110"/>
        <w:rPr>
          <w:sz w:val="18"/>
        </w:rPr>
      </w:pPr>
      <w:bookmarkStart w:id="2" w:name="_bookmark7"/>
      <w:bookmarkEnd w:id="2"/>
      <w:r>
        <w:rPr>
          <w:color w:val="231F20"/>
          <w:spacing w:val="-6"/>
          <w:sz w:val="18"/>
        </w:rPr>
        <w:t>Rupprecht L,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Lunz D, Philipp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A,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>Lubnow M, Schmid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6"/>
          <w:sz w:val="18"/>
        </w:rPr>
        <w:t xml:space="preserve">C. Pitfalls in percutaneous ECMO cannulation. </w:t>
      </w:r>
      <w:r>
        <w:rPr>
          <w:i/>
          <w:color w:val="231F20"/>
          <w:spacing w:val="-6"/>
          <w:sz w:val="18"/>
        </w:rPr>
        <w:t>Heart Lung Vessel</w:t>
      </w:r>
      <w:r>
        <w:rPr>
          <w:color w:val="231F20"/>
          <w:spacing w:val="-6"/>
          <w:sz w:val="18"/>
        </w:rPr>
        <w:t xml:space="preserve">. 2015;7(4): </w:t>
      </w:r>
      <w:r>
        <w:rPr>
          <w:color w:val="231F20"/>
          <w:spacing w:val="-2"/>
          <w:sz w:val="18"/>
        </w:rPr>
        <w:t>320-326.</w:t>
      </w:r>
    </w:p>
    <w:p w14:paraId="6ADEEEA1" w14:textId="77777777" w:rsidR="005E1412" w:rsidRDefault="00797D39">
      <w:pPr>
        <w:pStyle w:val="PargrafodaLista"/>
        <w:numPr>
          <w:ilvl w:val="0"/>
          <w:numId w:val="1"/>
        </w:numPr>
        <w:tabs>
          <w:tab w:val="left" w:pos="428"/>
          <w:tab w:val="left" w:pos="430"/>
        </w:tabs>
        <w:spacing w:before="2" w:line="254" w:lineRule="auto"/>
        <w:ind w:right="108"/>
        <w:rPr>
          <w:sz w:val="18"/>
        </w:rPr>
      </w:pPr>
      <w:bookmarkStart w:id="3" w:name="_bookmark8"/>
      <w:bookmarkEnd w:id="3"/>
      <w:r>
        <w:rPr>
          <w:color w:val="231F20"/>
          <w:sz w:val="18"/>
        </w:rPr>
        <w:t>Singh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G,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Nahirniak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Arora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R,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al.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Transfusion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thresholds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adult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respiratory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extracorporeal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life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support: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expert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con- sensus document. </w:t>
      </w:r>
      <w:r>
        <w:rPr>
          <w:i/>
          <w:color w:val="231F20"/>
          <w:sz w:val="18"/>
        </w:rPr>
        <w:t>Can J Cardiol</w:t>
      </w:r>
      <w:r>
        <w:rPr>
          <w:color w:val="231F20"/>
          <w:sz w:val="18"/>
        </w:rPr>
        <w:t>. 2020;36(9):1550-1553.</w:t>
      </w:r>
    </w:p>
    <w:p w14:paraId="057597BE" w14:textId="77777777" w:rsidR="005E1412" w:rsidRDefault="00797D39">
      <w:pPr>
        <w:pStyle w:val="PargrafodaLista"/>
        <w:numPr>
          <w:ilvl w:val="0"/>
          <w:numId w:val="1"/>
        </w:numPr>
        <w:tabs>
          <w:tab w:val="left" w:pos="428"/>
        </w:tabs>
        <w:spacing w:before="1"/>
        <w:ind w:left="428" w:hanging="217"/>
        <w:rPr>
          <w:sz w:val="18"/>
        </w:rPr>
      </w:pPr>
      <w:bookmarkStart w:id="4" w:name="_bookmark9"/>
      <w:bookmarkEnd w:id="4"/>
      <w:r>
        <w:rPr>
          <w:color w:val="231F20"/>
          <w:sz w:val="18"/>
        </w:rPr>
        <w:t>Al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Hanshi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SAM,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Othmani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F.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case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study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Harlequin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syndrome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VA-ECMO.</w:t>
      </w:r>
      <w:r>
        <w:rPr>
          <w:color w:val="231F20"/>
          <w:spacing w:val="-10"/>
          <w:sz w:val="18"/>
        </w:rPr>
        <w:t xml:space="preserve"> </w:t>
      </w:r>
      <w:r>
        <w:rPr>
          <w:i/>
          <w:color w:val="231F20"/>
          <w:sz w:val="18"/>
        </w:rPr>
        <w:t>Qatar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Med</w:t>
      </w:r>
      <w:r>
        <w:rPr>
          <w:i/>
          <w:color w:val="231F20"/>
          <w:spacing w:val="-12"/>
          <w:sz w:val="18"/>
        </w:rPr>
        <w:t xml:space="preserve"> </w:t>
      </w:r>
      <w:r>
        <w:rPr>
          <w:i/>
          <w:color w:val="231F20"/>
          <w:sz w:val="18"/>
        </w:rPr>
        <w:t>J</w:t>
      </w:r>
      <w:r>
        <w:rPr>
          <w:color w:val="231F20"/>
          <w:sz w:val="18"/>
        </w:rPr>
        <w:t>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2"/>
          <w:sz w:val="18"/>
        </w:rPr>
        <w:t>2017;2017(1):39.</w:t>
      </w:r>
    </w:p>
    <w:p w14:paraId="0B4B143E" w14:textId="77777777" w:rsidR="005E1412" w:rsidRDefault="00797D39">
      <w:pPr>
        <w:pStyle w:val="PargrafodaLista"/>
        <w:numPr>
          <w:ilvl w:val="0"/>
          <w:numId w:val="1"/>
        </w:numPr>
        <w:tabs>
          <w:tab w:val="left" w:pos="428"/>
        </w:tabs>
        <w:ind w:left="428" w:hanging="217"/>
        <w:rPr>
          <w:sz w:val="18"/>
        </w:rPr>
      </w:pPr>
      <w:bookmarkStart w:id="5" w:name="_bookmark10"/>
      <w:bookmarkEnd w:id="5"/>
      <w:r>
        <w:rPr>
          <w:color w:val="231F20"/>
          <w:sz w:val="18"/>
        </w:rPr>
        <w:t>Pillai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AK,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Bhatti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Z,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Bosserman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AJ,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al.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Management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vascular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complications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extra-corporeal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membrane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2"/>
          <w:sz w:val="18"/>
        </w:rPr>
        <w:t>oxygenation.</w:t>
      </w:r>
    </w:p>
    <w:p w14:paraId="5A54352F" w14:textId="77777777" w:rsidR="005E1412" w:rsidRDefault="00797D39">
      <w:pPr>
        <w:spacing w:before="13"/>
        <w:ind w:left="430"/>
        <w:rPr>
          <w:sz w:val="18"/>
        </w:rPr>
      </w:pPr>
      <w:r>
        <w:rPr>
          <w:i/>
          <w:color w:val="231F20"/>
          <w:spacing w:val="-2"/>
          <w:sz w:val="18"/>
        </w:rPr>
        <w:t>Cardiovasc</w:t>
      </w:r>
      <w:r>
        <w:rPr>
          <w:i/>
          <w:color w:val="231F20"/>
          <w:spacing w:val="1"/>
          <w:sz w:val="18"/>
        </w:rPr>
        <w:t xml:space="preserve"> </w:t>
      </w:r>
      <w:r>
        <w:rPr>
          <w:i/>
          <w:color w:val="231F20"/>
          <w:spacing w:val="-2"/>
          <w:sz w:val="18"/>
        </w:rPr>
        <w:t>Diagn</w:t>
      </w:r>
      <w:r>
        <w:rPr>
          <w:i/>
          <w:color w:val="231F20"/>
          <w:spacing w:val="3"/>
          <w:sz w:val="18"/>
        </w:rPr>
        <w:t xml:space="preserve"> </w:t>
      </w:r>
      <w:r>
        <w:rPr>
          <w:i/>
          <w:color w:val="231F20"/>
          <w:spacing w:val="-2"/>
          <w:sz w:val="18"/>
        </w:rPr>
        <w:t>Ther</w:t>
      </w:r>
      <w:r>
        <w:rPr>
          <w:color w:val="231F20"/>
          <w:spacing w:val="-2"/>
          <w:sz w:val="18"/>
        </w:rPr>
        <w:t>.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pacing w:val="-2"/>
          <w:sz w:val="18"/>
        </w:rPr>
        <w:t>2018;8(3):372-</w:t>
      </w:r>
      <w:r>
        <w:rPr>
          <w:color w:val="231F20"/>
          <w:spacing w:val="-4"/>
          <w:sz w:val="18"/>
        </w:rPr>
        <w:t>377.</w:t>
      </w:r>
    </w:p>
    <w:p w14:paraId="6B8941C9" w14:textId="77777777" w:rsidR="005E1412" w:rsidRDefault="00797D39">
      <w:pPr>
        <w:pStyle w:val="PargrafodaLista"/>
        <w:numPr>
          <w:ilvl w:val="0"/>
          <w:numId w:val="1"/>
        </w:numPr>
        <w:tabs>
          <w:tab w:val="left" w:pos="428"/>
        </w:tabs>
        <w:ind w:left="428" w:hanging="217"/>
        <w:rPr>
          <w:sz w:val="18"/>
        </w:rPr>
      </w:pPr>
      <w:bookmarkStart w:id="6" w:name="_bookmark11"/>
      <w:bookmarkEnd w:id="6"/>
      <w:r>
        <w:rPr>
          <w:color w:val="231F20"/>
          <w:spacing w:val="-2"/>
          <w:sz w:val="18"/>
        </w:rPr>
        <w:t>Bishop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MA,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Moore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A,</w:t>
      </w:r>
      <w:r>
        <w:rPr>
          <w:color w:val="231F2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Extracorporeal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Membrane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Oxygenation</w:t>
      </w:r>
      <w:r>
        <w:rPr>
          <w:i/>
          <w:color w:val="231F20"/>
          <w:sz w:val="18"/>
        </w:rPr>
        <w:t xml:space="preserve"> </w:t>
      </w:r>
      <w:r>
        <w:rPr>
          <w:i/>
          <w:color w:val="231F20"/>
          <w:spacing w:val="-2"/>
          <w:sz w:val="18"/>
        </w:rPr>
        <w:t>Weaning</w:t>
      </w:r>
      <w:r>
        <w:rPr>
          <w:color w:val="231F20"/>
          <w:spacing w:val="-2"/>
          <w:sz w:val="18"/>
        </w:rPr>
        <w:t>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sz w:val="18"/>
        </w:rPr>
        <w:t>Treasure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2"/>
          <w:sz w:val="18"/>
        </w:rPr>
        <w:t>Island,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FL: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2"/>
          <w:sz w:val="18"/>
        </w:rPr>
        <w:t>StatPearls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Publishing;</w:t>
      </w:r>
      <w:r>
        <w:rPr>
          <w:color w:val="231F20"/>
          <w:sz w:val="18"/>
        </w:rPr>
        <w:t xml:space="preserve"> </w:t>
      </w:r>
      <w:r>
        <w:rPr>
          <w:color w:val="231F20"/>
          <w:spacing w:val="-2"/>
          <w:sz w:val="18"/>
        </w:rPr>
        <w:t>2023.</w:t>
      </w:r>
    </w:p>
    <w:p w14:paraId="0BADA393" w14:textId="77777777" w:rsidR="005E1412" w:rsidRDefault="00797D39">
      <w:pPr>
        <w:pStyle w:val="PargrafodaLista"/>
        <w:numPr>
          <w:ilvl w:val="0"/>
          <w:numId w:val="1"/>
        </w:numPr>
        <w:tabs>
          <w:tab w:val="left" w:pos="428"/>
          <w:tab w:val="left" w:pos="430"/>
        </w:tabs>
        <w:spacing w:line="254" w:lineRule="auto"/>
        <w:ind w:right="108"/>
        <w:rPr>
          <w:sz w:val="18"/>
        </w:rPr>
      </w:pPr>
      <w:bookmarkStart w:id="7" w:name="_bookmark12"/>
      <w:bookmarkEnd w:id="7"/>
      <w:r>
        <w:rPr>
          <w:color w:val="231F20"/>
          <w:sz w:val="18"/>
        </w:rPr>
        <w:t xml:space="preserve">Thangappan K, Cavarocchi NC, Baram M, Thoma B, Hirose H. Systemic inflammatory response syndrome (SIRS) after extracorporeal membrane oxygenation (ECMO): incidence, </w:t>
      </w:r>
      <w:proofErr w:type="gramStart"/>
      <w:r>
        <w:rPr>
          <w:color w:val="231F20"/>
          <w:sz w:val="18"/>
        </w:rPr>
        <w:t>risks</w:t>
      </w:r>
      <w:proofErr w:type="gramEnd"/>
      <w:r>
        <w:rPr>
          <w:color w:val="231F20"/>
          <w:sz w:val="18"/>
        </w:rPr>
        <w:t xml:space="preserve"> and survivals. </w:t>
      </w:r>
      <w:r>
        <w:rPr>
          <w:i/>
          <w:color w:val="231F20"/>
          <w:sz w:val="18"/>
        </w:rPr>
        <w:t>Heart Lung</w:t>
      </w:r>
      <w:r>
        <w:rPr>
          <w:color w:val="231F20"/>
          <w:sz w:val="18"/>
        </w:rPr>
        <w:t>. 2016;45(5):449-453.</w:t>
      </w:r>
    </w:p>
    <w:p w14:paraId="28CA79B1" w14:textId="7EFD1C53" w:rsidR="005E1412" w:rsidRPr="00DB2865" w:rsidRDefault="00797D39" w:rsidP="68131D3C">
      <w:pPr>
        <w:pStyle w:val="PargrafodaLista"/>
        <w:numPr>
          <w:ilvl w:val="0"/>
          <w:numId w:val="1"/>
        </w:numPr>
        <w:tabs>
          <w:tab w:val="left" w:pos="428"/>
          <w:tab w:val="left" w:pos="430"/>
        </w:tabs>
        <w:spacing w:before="16" w:line="261" w:lineRule="auto"/>
        <w:ind w:left="112" w:right="109"/>
        <w:jc w:val="both"/>
        <w:rPr>
          <w:color w:val="231F20"/>
          <w:sz w:val="16"/>
          <w:szCs w:val="16"/>
        </w:rPr>
      </w:pPr>
      <w:bookmarkStart w:id="8" w:name="_bookmark13"/>
      <w:bookmarkEnd w:id="8"/>
      <w:r w:rsidRPr="00DB2865">
        <w:rPr>
          <w:color w:val="231F20"/>
          <w:sz w:val="18"/>
        </w:rPr>
        <w:t>Kirupaharan P, Blazoski C, Hilton R, Feduska E, Leong R, Baram M. Systemic inflammatory response syndrome after</w:t>
      </w:r>
      <w:r w:rsidRPr="00DB2865">
        <w:rPr>
          <w:color w:val="231F20"/>
          <w:spacing w:val="40"/>
          <w:sz w:val="18"/>
        </w:rPr>
        <w:t xml:space="preserve"> </w:t>
      </w:r>
      <w:r w:rsidRPr="00DB2865">
        <w:rPr>
          <w:color w:val="231F20"/>
          <w:sz w:val="18"/>
        </w:rPr>
        <w:t xml:space="preserve">extracorporeal membrane oxygenation decannulation in COVID-19 patients. </w:t>
      </w:r>
      <w:r w:rsidRPr="00DB2865">
        <w:rPr>
          <w:i/>
          <w:color w:val="231F20"/>
          <w:sz w:val="18"/>
        </w:rPr>
        <w:t>Cureus</w:t>
      </w:r>
      <w:r w:rsidRPr="00DB2865">
        <w:rPr>
          <w:color w:val="231F20"/>
          <w:sz w:val="18"/>
        </w:rPr>
        <w:t>. 2023;15(3</w:t>
      </w:r>
      <w:proofErr w:type="gramStart"/>
      <w:r w:rsidRPr="00DB2865">
        <w:rPr>
          <w:color w:val="231F20"/>
          <w:sz w:val="18"/>
        </w:rPr>
        <w:t>):e</w:t>
      </w:r>
      <w:proofErr w:type="gramEnd"/>
      <w:r w:rsidRPr="00DB2865">
        <w:rPr>
          <w:color w:val="231F20"/>
          <w:sz w:val="18"/>
        </w:rPr>
        <w:t>36436.</w:t>
      </w:r>
    </w:p>
    <w:sectPr w:rsidR="005E1412" w:rsidRPr="00DB2865">
      <w:headerReference w:type="default" r:id="rId21"/>
      <w:pgSz w:w="12240" w:h="15840"/>
      <w:pgMar w:top="960" w:right="1040" w:bottom="1140" w:left="104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7A90" w14:textId="77777777" w:rsidR="00456F38" w:rsidRDefault="00456F38">
      <w:r>
        <w:separator/>
      </w:r>
    </w:p>
  </w:endnote>
  <w:endnote w:type="continuationSeparator" w:id="0">
    <w:p w14:paraId="2FEA932B" w14:textId="77777777" w:rsidR="00456F38" w:rsidRDefault="0045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C0CB" w14:textId="77777777" w:rsidR="005E1412" w:rsidRDefault="00797D39" w:rsidP="621C7F0F">
    <w:pPr>
      <w:pStyle w:val="Corpodetexto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797F6395" wp14:editId="271C52AD">
              <wp:simplePos x="0" y="0"/>
              <wp:positionH relativeFrom="page">
                <wp:posOffset>3401275</wp:posOffset>
              </wp:positionH>
              <wp:positionV relativeFrom="page">
                <wp:posOffset>9555838</wp:posOffset>
              </wp:positionV>
              <wp:extent cx="2999105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9910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9105" h="12700">
                            <a:moveTo>
                              <a:pt x="2998800" y="0"/>
                            </a:moveTo>
                            <a:lnTo>
                              <a:pt x="0" y="0"/>
                            </a:lnTo>
                            <a:lnTo>
                              <a:pt x="0" y="12240"/>
                            </a:lnTo>
                            <a:lnTo>
                              <a:pt x="2998800" y="12240"/>
                            </a:lnTo>
                            <a:lnTo>
                              <a:pt x="2998800" y="0"/>
                            </a:lnTo>
                            <a:close/>
                          </a:path>
                        </a:pathLst>
                      </a:custGeom>
                      <a:solidFill>
                        <a:srgbClr val="0000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728024D9">
            <v:shape id="Graphic 1" style="position:absolute;margin-left:267.8pt;margin-top:752.45pt;width:236.15pt;height:1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99105,12700" o:spid="_x0000_s1026" fillcolor="blue" stroked="f" path="m2998800,l,,,12240r2998800,l299880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" w14:anchorId="640F0906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66656" behindDoc="1" locked="0" layoutInCell="1" allowOverlap="1" wp14:anchorId="049C80F5" wp14:editId="030BDCC6">
              <wp:simplePos x="0" y="0"/>
              <wp:positionH relativeFrom="page">
                <wp:posOffset>728637</wp:posOffset>
              </wp:positionH>
              <wp:positionV relativeFrom="page">
                <wp:posOffset>9333356</wp:posOffset>
              </wp:positionV>
              <wp:extent cx="6309360" cy="698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09360" cy="69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9360" h="6985">
                            <a:moveTo>
                              <a:pt x="6309360" y="0"/>
                            </a:moveTo>
                            <a:lnTo>
                              <a:pt x="0" y="0"/>
                            </a:lnTo>
                            <a:lnTo>
                              <a:pt x="0" y="6477"/>
                            </a:lnTo>
                            <a:lnTo>
                              <a:pt x="6309360" y="6477"/>
                            </a:lnTo>
                            <a:lnTo>
                              <a:pt x="63093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5FE64F95">
            <v:shape id="Graphic 2" style="position:absolute;margin-left:57.35pt;margin-top:734.9pt;width:496.8pt;height:.5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9360,6985" o:spid="_x0000_s1026" fillcolor="black" stroked="f" path="m6309360,l,,,6477r6309360,l630936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" w14:anchorId="38BD837B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E7C9" w14:textId="77777777" w:rsidR="00456F38" w:rsidRDefault="00456F38">
      <w:r>
        <w:separator/>
      </w:r>
    </w:p>
  </w:footnote>
  <w:footnote w:type="continuationSeparator" w:id="0">
    <w:p w14:paraId="3F17EDE7" w14:textId="77777777" w:rsidR="00456F38" w:rsidRDefault="0045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621C7F0F" w14:paraId="7B4BBA5B" w14:textId="77777777" w:rsidTr="621C7F0F">
      <w:trPr>
        <w:trHeight w:val="300"/>
      </w:trPr>
      <w:tc>
        <w:tcPr>
          <w:tcW w:w="3385" w:type="dxa"/>
        </w:tcPr>
        <w:p w14:paraId="6C9C0D17" w14:textId="0B132D3A" w:rsidR="621C7F0F" w:rsidRDefault="621C7F0F" w:rsidP="621C7F0F">
          <w:pPr>
            <w:pStyle w:val="Cabealho"/>
            <w:ind w:left="-115"/>
          </w:pPr>
        </w:p>
      </w:tc>
      <w:tc>
        <w:tcPr>
          <w:tcW w:w="3385" w:type="dxa"/>
        </w:tcPr>
        <w:p w14:paraId="6DA093EE" w14:textId="21C6FDB8" w:rsidR="621C7F0F" w:rsidRDefault="621C7F0F" w:rsidP="621C7F0F">
          <w:pPr>
            <w:pStyle w:val="Cabealho"/>
            <w:jc w:val="center"/>
          </w:pPr>
        </w:p>
      </w:tc>
      <w:tc>
        <w:tcPr>
          <w:tcW w:w="3385" w:type="dxa"/>
        </w:tcPr>
        <w:p w14:paraId="077A5075" w14:textId="4B18C4A1" w:rsidR="621C7F0F" w:rsidRDefault="621C7F0F" w:rsidP="621C7F0F">
          <w:pPr>
            <w:pStyle w:val="Cabealho"/>
            <w:ind w:right="-115"/>
            <w:jc w:val="right"/>
          </w:pPr>
        </w:p>
      </w:tc>
    </w:tr>
  </w:tbl>
  <w:p w14:paraId="546B780D" w14:textId="233E54DE" w:rsidR="621C7F0F" w:rsidRDefault="621C7F0F" w:rsidP="621C7F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70"/>
      <w:gridCol w:w="1570"/>
      <w:gridCol w:w="1570"/>
    </w:tblGrid>
    <w:tr w:rsidR="621C7F0F" w14:paraId="73AD05F2" w14:textId="77777777" w:rsidTr="621C7F0F">
      <w:trPr>
        <w:trHeight w:val="300"/>
      </w:trPr>
      <w:tc>
        <w:tcPr>
          <w:tcW w:w="1570" w:type="dxa"/>
        </w:tcPr>
        <w:p w14:paraId="147F6E9C" w14:textId="164A47E4" w:rsidR="621C7F0F" w:rsidRDefault="621C7F0F" w:rsidP="621C7F0F">
          <w:pPr>
            <w:pStyle w:val="Cabealho"/>
            <w:ind w:left="-115"/>
          </w:pPr>
        </w:p>
      </w:tc>
      <w:tc>
        <w:tcPr>
          <w:tcW w:w="1570" w:type="dxa"/>
        </w:tcPr>
        <w:p w14:paraId="23D4813F" w14:textId="22A5D957" w:rsidR="621C7F0F" w:rsidRDefault="621C7F0F" w:rsidP="621C7F0F">
          <w:pPr>
            <w:pStyle w:val="Cabealho"/>
            <w:jc w:val="center"/>
          </w:pPr>
        </w:p>
      </w:tc>
      <w:tc>
        <w:tcPr>
          <w:tcW w:w="1570" w:type="dxa"/>
        </w:tcPr>
        <w:p w14:paraId="3BE0477E" w14:textId="48FF75AB" w:rsidR="621C7F0F" w:rsidRDefault="621C7F0F" w:rsidP="621C7F0F">
          <w:pPr>
            <w:pStyle w:val="Cabealho"/>
            <w:ind w:right="-115"/>
            <w:jc w:val="right"/>
          </w:pPr>
        </w:p>
      </w:tc>
    </w:tr>
  </w:tbl>
  <w:p w14:paraId="1D8AAEAA" w14:textId="56B17997" w:rsidR="621C7F0F" w:rsidRDefault="621C7F0F" w:rsidP="621C7F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621C7F0F" w14:paraId="2D361155" w14:textId="77777777" w:rsidTr="621C7F0F">
      <w:trPr>
        <w:trHeight w:val="300"/>
      </w:trPr>
      <w:tc>
        <w:tcPr>
          <w:tcW w:w="3385" w:type="dxa"/>
        </w:tcPr>
        <w:p w14:paraId="43348480" w14:textId="7C80FC25" w:rsidR="621C7F0F" w:rsidRDefault="621C7F0F" w:rsidP="621C7F0F">
          <w:pPr>
            <w:pStyle w:val="Cabealho"/>
            <w:ind w:left="-115"/>
          </w:pPr>
        </w:p>
      </w:tc>
      <w:tc>
        <w:tcPr>
          <w:tcW w:w="3385" w:type="dxa"/>
        </w:tcPr>
        <w:p w14:paraId="79293FFA" w14:textId="1E38C340" w:rsidR="621C7F0F" w:rsidRDefault="621C7F0F" w:rsidP="621C7F0F">
          <w:pPr>
            <w:pStyle w:val="Cabealho"/>
            <w:jc w:val="center"/>
          </w:pPr>
        </w:p>
      </w:tc>
      <w:tc>
        <w:tcPr>
          <w:tcW w:w="3385" w:type="dxa"/>
        </w:tcPr>
        <w:p w14:paraId="3F08B8EA" w14:textId="58532C65" w:rsidR="621C7F0F" w:rsidRDefault="621C7F0F" w:rsidP="621C7F0F">
          <w:pPr>
            <w:pStyle w:val="Cabealho"/>
            <w:ind w:right="-115"/>
            <w:jc w:val="right"/>
          </w:pPr>
        </w:p>
      </w:tc>
    </w:tr>
  </w:tbl>
  <w:p w14:paraId="76E13034" w14:textId="4C60C61C" w:rsidR="621C7F0F" w:rsidRDefault="621C7F0F" w:rsidP="621C7F0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621C7F0F" w14:paraId="116B039B" w14:textId="77777777" w:rsidTr="621C7F0F">
      <w:trPr>
        <w:trHeight w:val="300"/>
      </w:trPr>
      <w:tc>
        <w:tcPr>
          <w:tcW w:w="3385" w:type="dxa"/>
        </w:tcPr>
        <w:p w14:paraId="5DB68A08" w14:textId="0DDD1D82" w:rsidR="621C7F0F" w:rsidRDefault="621C7F0F" w:rsidP="621C7F0F">
          <w:pPr>
            <w:pStyle w:val="Cabealho"/>
            <w:ind w:left="-115"/>
          </w:pPr>
        </w:p>
      </w:tc>
      <w:tc>
        <w:tcPr>
          <w:tcW w:w="3385" w:type="dxa"/>
        </w:tcPr>
        <w:p w14:paraId="4DDE3661" w14:textId="1FAB0444" w:rsidR="621C7F0F" w:rsidRDefault="621C7F0F" w:rsidP="621C7F0F">
          <w:pPr>
            <w:pStyle w:val="Cabealho"/>
            <w:jc w:val="center"/>
          </w:pPr>
        </w:p>
      </w:tc>
      <w:tc>
        <w:tcPr>
          <w:tcW w:w="3385" w:type="dxa"/>
        </w:tcPr>
        <w:p w14:paraId="678CC06F" w14:textId="4CE0E0C9" w:rsidR="621C7F0F" w:rsidRDefault="621C7F0F" w:rsidP="621C7F0F">
          <w:pPr>
            <w:pStyle w:val="Cabealho"/>
            <w:ind w:right="-115"/>
            <w:jc w:val="right"/>
          </w:pPr>
        </w:p>
      </w:tc>
    </w:tr>
  </w:tbl>
  <w:p w14:paraId="7B6F585A" w14:textId="55270F69" w:rsidR="621C7F0F" w:rsidRDefault="621C7F0F" w:rsidP="621C7F0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65"/>
      <w:gridCol w:w="965"/>
      <w:gridCol w:w="965"/>
    </w:tblGrid>
    <w:tr w:rsidR="621C7F0F" w14:paraId="5C73CB67" w14:textId="77777777" w:rsidTr="621C7F0F">
      <w:trPr>
        <w:trHeight w:val="300"/>
      </w:trPr>
      <w:tc>
        <w:tcPr>
          <w:tcW w:w="965" w:type="dxa"/>
        </w:tcPr>
        <w:p w14:paraId="720D6F2A" w14:textId="2247A119" w:rsidR="621C7F0F" w:rsidRDefault="621C7F0F" w:rsidP="621C7F0F">
          <w:pPr>
            <w:pStyle w:val="Cabealho"/>
            <w:ind w:left="-115"/>
          </w:pPr>
        </w:p>
      </w:tc>
      <w:tc>
        <w:tcPr>
          <w:tcW w:w="965" w:type="dxa"/>
        </w:tcPr>
        <w:p w14:paraId="066EFCB0" w14:textId="73EABD13" w:rsidR="621C7F0F" w:rsidRDefault="621C7F0F" w:rsidP="621C7F0F">
          <w:pPr>
            <w:pStyle w:val="Cabealho"/>
            <w:jc w:val="center"/>
          </w:pPr>
        </w:p>
      </w:tc>
      <w:tc>
        <w:tcPr>
          <w:tcW w:w="965" w:type="dxa"/>
        </w:tcPr>
        <w:p w14:paraId="6B310263" w14:textId="0AD98B92" w:rsidR="621C7F0F" w:rsidRDefault="621C7F0F" w:rsidP="621C7F0F">
          <w:pPr>
            <w:pStyle w:val="Cabealho"/>
            <w:ind w:right="-115"/>
            <w:jc w:val="right"/>
          </w:pPr>
        </w:p>
      </w:tc>
    </w:tr>
  </w:tbl>
  <w:p w14:paraId="58A3A3CE" w14:textId="3BB4A7AF" w:rsidR="621C7F0F" w:rsidRDefault="621C7F0F" w:rsidP="621C7F0F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570"/>
      <w:gridCol w:w="1570"/>
      <w:gridCol w:w="1570"/>
    </w:tblGrid>
    <w:tr w:rsidR="621C7F0F" w14:paraId="5DED37EC" w14:textId="77777777" w:rsidTr="621C7F0F">
      <w:trPr>
        <w:trHeight w:val="300"/>
      </w:trPr>
      <w:tc>
        <w:tcPr>
          <w:tcW w:w="1570" w:type="dxa"/>
        </w:tcPr>
        <w:p w14:paraId="67ACD754" w14:textId="4A9644E2" w:rsidR="621C7F0F" w:rsidRDefault="621C7F0F" w:rsidP="621C7F0F">
          <w:pPr>
            <w:pStyle w:val="Cabealho"/>
            <w:ind w:left="-115"/>
          </w:pPr>
        </w:p>
      </w:tc>
      <w:tc>
        <w:tcPr>
          <w:tcW w:w="1570" w:type="dxa"/>
        </w:tcPr>
        <w:p w14:paraId="0A6B04E9" w14:textId="37635C6F" w:rsidR="621C7F0F" w:rsidRDefault="621C7F0F" w:rsidP="621C7F0F">
          <w:pPr>
            <w:pStyle w:val="Cabealho"/>
            <w:jc w:val="center"/>
          </w:pPr>
        </w:p>
      </w:tc>
      <w:tc>
        <w:tcPr>
          <w:tcW w:w="1570" w:type="dxa"/>
        </w:tcPr>
        <w:p w14:paraId="66819701" w14:textId="2342D729" w:rsidR="621C7F0F" w:rsidRDefault="621C7F0F" w:rsidP="621C7F0F">
          <w:pPr>
            <w:pStyle w:val="Cabealho"/>
            <w:ind w:right="-115"/>
            <w:jc w:val="right"/>
          </w:pPr>
        </w:p>
      </w:tc>
    </w:tr>
  </w:tbl>
  <w:p w14:paraId="1C328724" w14:textId="634410A3" w:rsidR="621C7F0F" w:rsidRDefault="621C7F0F" w:rsidP="621C7F0F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621C7F0F" w14:paraId="3D500DA8" w14:textId="77777777" w:rsidTr="621C7F0F">
      <w:trPr>
        <w:trHeight w:val="300"/>
      </w:trPr>
      <w:tc>
        <w:tcPr>
          <w:tcW w:w="3385" w:type="dxa"/>
        </w:tcPr>
        <w:p w14:paraId="35C77006" w14:textId="54A402B8" w:rsidR="621C7F0F" w:rsidRDefault="621C7F0F" w:rsidP="621C7F0F">
          <w:pPr>
            <w:pStyle w:val="Cabealho"/>
            <w:ind w:left="-115"/>
          </w:pPr>
        </w:p>
      </w:tc>
      <w:tc>
        <w:tcPr>
          <w:tcW w:w="3385" w:type="dxa"/>
        </w:tcPr>
        <w:p w14:paraId="46DC6C6C" w14:textId="641F100A" w:rsidR="621C7F0F" w:rsidRDefault="621C7F0F" w:rsidP="621C7F0F">
          <w:pPr>
            <w:pStyle w:val="Cabealho"/>
            <w:jc w:val="center"/>
          </w:pPr>
        </w:p>
      </w:tc>
      <w:tc>
        <w:tcPr>
          <w:tcW w:w="3385" w:type="dxa"/>
        </w:tcPr>
        <w:p w14:paraId="602416B2" w14:textId="759A3B91" w:rsidR="621C7F0F" w:rsidRDefault="621C7F0F" w:rsidP="621C7F0F">
          <w:pPr>
            <w:pStyle w:val="Cabealho"/>
            <w:ind w:right="-115"/>
            <w:jc w:val="right"/>
          </w:pPr>
        </w:p>
      </w:tc>
    </w:tr>
  </w:tbl>
  <w:p w14:paraId="1F6AB2BC" w14:textId="43EB94D8" w:rsidR="621C7F0F" w:rsidRDefault="621C7F0F" w:rsidP="621C7F0F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5"/>
      <w:gridCol w:w="3385"/>
      <w:gridCol w:w="3385"/>
    </w:tblGrid>
    <w:tr w:rsidR="621C7F0F" w14:paraId="348654F1" w14:textId="77777777" w:rsidTr="621C7F0F">
      <w:trPr>
        <w:trHeight w:val="300"/>
      </w:trPr>
      <w:tc>
        <w:tcPr>
          <w:tcW w:w="3385" w:type="dxa"/>
        </w:tcPr>
        <w:p w14:paraId="7475180C" w14:textId="1C8530B9" w:rsidR="621C7F0F" w:rsidRDefault="621C7F0F" w:rsidP="621C7F0F">
          <w:pPr>
            <w:pStyle w:val="Cabealho"/>
            <w:ind w:left="-115"/>
          </w:pPr>
        </w:p>
      </w:tc>
      <w:tc>
        <w:tcPr>
          <w:tcW w:w="3385" w:type="dxa"/>
        </w:tcPr>
        <w:p w14:paraId="27A7B70A" w14:textId="43CB23B7" w:rsidR="621C7F0F" w:rsidRDefault="621C7F0F" w:rsidP="621C7F0F">
          <w:pPr>
            <w:pStyle w:val="Cabealho"/>
            <w:jc w:val="center"/>
          </w:pPr>
        </w:p>
      </w:tc>
      <w:tc>
        <w:tcPr>
          <w:tcW w:w="3385" w:type="dxa"/>
        </w:tcPr>
        <w:p w14:paraId="39EBD146" w14:textId="428EE147" w:rsidR="621C7F0F" w:rsidRDefault="621C7F0F" w:rsidP="621C7F0F">
          <w:pPr>
            <w:pStyle w:val="Cabealho"/>
            <w:ind w:right="-115"/>
            <w:jc w:val="right"/>
          </w:pPr>
        </w:p>
      </w:tc>
    </w:tr>
  </w:tbl>
  <w:p w14:paraId="47A102A7" w14:textId="65EED6E9" w:rsidR="621C7F0F" w:rsidRDefault="621C7F0F" w:rsidP="621C7F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A8C"/>
    <w:multiLevelType w:val="hybridMultilevel"/>
    <w:tmpl w:val="9F343380"/>
    <w:lvl w:ilvl="0" w:tplc="099A9366">
      <w:start w:val="1"/>
      <w:numFmt w:val="decimal"/>
      <w:lvlText w:val="%1."/>
      <w:lvlJc w:val="left"/>
      <w:pPr>
        <w:ind w:left="430" w:hanging="21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en-US" w:bidi="ar-SA"/>
      </w:rPr>
    </w:lvl>
    <w:lvl w:ilvl="1" w:tplc="5E704D44">
      <w:numFmt w:val="bullet"/>
      <w:lvlText w:val="•"/>
      <w:lvlJc w:val="left"/>
      <w:pPr>
        <w:ind w:left="1412" w:hanging="219"/>
      </w:pPr>
      <w:rPr>
        <w:rFonts w:hint="default"/>
        <w:lang w:val="en-US" w:eastAsia="en-US" w:bidi="ar-SA"/>
      </w:rPr>
    </w:lvl>
    <w:lvl w:ilvl="2" w:tplc="A51A79A6">
      <w:numFmt w:val="bullet"/>
      <w:lvlText w:val="•"/>
      <w:lvlJc w:val="left"/>
      <w:pPr>
        <w:ind w:left="2384" w:hanging="219"/>
      </w:pPr>
      <w:rPr>
        <w:rFonts w:hint="default"/>
        <w:lang w:val="en-US" w:eastAsia="en-US" w:bidi="ar-SA"/>
      </w:rPr>
    </w:lvl>
    <w:lvl w:ilvl="3" w:tplc="54ACC8B2">
      <w:numFmt w:val="bullet"/>
      <w:lvlText w:val="•"/>
      <w:lvlJc w:val="left"/>
      <w:pPr>
        <w:ind w:left="3356" w:hanging="219"/>
      </w:pPr>
      <w:rPr>
        <w:rFonts w:hint="default"/>
        <w:lang w:val="en-US" w:eastAsia="en-US" w:bidi="ar-SA"/>
      </w:rPr>
    </w:lvl>
    <w:lvl w:ilvl="4" w:tplc="0F9A04FE">
      <w:numFmt w:val="bullet"/>
      <w:lvlText w:val="•"/>
      <w:lvlJc w:val="left"/>
      <w:pPr>
        <w:ind w:left="4328" w:hanging="219"/>
      </w:pPr>
      <w:rPr>
        <w:rFonts w:hint="default"/>
        <w:lang w:val="en-US" w:eastAsia="en-US" w:bidi="ar-SA"/>
      </w:rPr>
    </w:lvl>
    <w:lvl w:ilvl="5" w:tplc="F5847926">
      <w:numFmt w:val="bullet"/>
      <w:lvlText w:val="•"/>
      <w:lvlJc w:val="left"/>
      <w:pPr>
        <w:ind w:left="5300" w:hanging="219"/>
      </w:pPr>
      <w:rPr>
        <w:rFonts w:hint="default"/>
        <w:lang w:val="en-US" w:eastAsia="en-US" w:bidi="ar-SA"/>
      </w:rPr>
    </w:lvl>
    <w:lvl w:ilvl="6" w:tplc="132005BE">
      <w:numFmt w:val="bullet"/>
      <w:lvlText w:val="•"/>
      <w:lvlJc w:val="left"/>
      <w:pPr>
        <w:ind w:left="6272" w:hanging="219"/>
      </w:pPr>
      <w:rPr>
        <w:rFonts w:hint="default"/>
        <w:lang w:val="en-US" w:eastAsia="en-US" w:bidi="ar-SA"/>
      </w:rPr>
    </w:lvl>
    <w:lvl w:ilvl="7" w:tplc="AA8407FC">
      <w:numFmt w:val="bullet"/>
      <w:lvlText w:val="•"/>
      <w:lvlJc w:val="left"/>
      <w:pPr>
        <w:ind w:left="7244" w:hanging="219"/>
      </w:pPr>
      <w:rPr>
        <w:rFonts w:hint="default"/>
        <w:lang w:val="en-US" w:eastAsia="en-US" w:bidi="ar-SA"/>
      </w:rPr>
    </w:lvl>
    <w:lvl w:ilvl="8" w:tplc="AA8E8B54">
      <w:numFmt w:val="bullet"/>
      <w:lvlText w:val="•"/>
      <w:lvlJc w:val="left"/>
      <w:pPr>
        <w:ind w:left="8216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2EBD5029"/>
    <w:multiLevelType w:val="hybridMultilevel"/>
    <w:tmpl w:val="1B12DD50"/>
    <w:lvl w:ilvl="0" w:tplc="E56E2F6C">
      <w:start w:val="1"/>
      <w:numFmt w:val="decimal"/>
      <w:lvlText w:val="%1."/>
      <w:lvlJc w:val="left"/>
      <w:pPr>
        <w:ind w:left="352" w:hanging="2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en-US" w:bidi="ar-SA"/>
      </w:rPr>
    </w:lvl>
    <w:lvl w:ilvl="1" w:tplc="C1F68336">
      <w:numFmt w:val="bullet"/>
      <w:lvlText w:val="•"/>
      <w:lvlJc w:val="left"/>
      <w:pPr>
        <w:ind w:left="1340" w:hanging="220"/>
      </w:pPr>
      <w:rPr>
        <w:rFonts w:hint="default"/>
        <w:lang w:val="en-US" w:eastAsia="en-US" w:bidi="ar-SA"/>
      </w:rPr>
    </w:lvl>
    <w:lvl w:ilvl="2" w:tplc="559CD270">
      <w:numFmt w:val="bullet"/>
      <w:lvlText w:val="•"/>
      <w:lvlJc w:val="left"/>
      <w:pPr>
        <w:ind w:left="2320" w:hanging="220"/>
      </w:pPr>
      <w:rPr>
        <w:rFonts w:hint="default"/>
        <w:lang w:val="en-US" w:eastAsia="en-US" w:bidi="ar-SA"/>
      </w:rPr>
    </w:lvl>
    <w:lvl w:ilvl="3" w:tplc="A426DC54">
      <w:numFmt w:val="bullet"/>
      <w:lvlText w:val="•"/>
      <w:lvlJc w:val="left"/>
      <w:pPr>
        <w:ind w:left="3300" w:hanging="220"/>
      </w:pPr>
      <w:rPr>
        <w:rFonts w:hint="default"/>
        <w:lang w:val="en-US" w:eastAsia="en-US" w:bidi="ar-SA"/>
      </w:rPr>
    </w:lvl>
    <w:lvl w:ilvl="4" w:tplc="378A3756">
      <w:numFmt w:val="bullet"/>
      <w:lvlText w:val="•"/>
      <w:lvlJc w:val="left"/>
      <w:pPr>
        <w:ind w:left="4280" w:hanging="220"/>
      </w:pPr>
      <w:rPr>
        <w:rFonts w:hint="default"/>
        <w:lang w:val="en-US" w:eastAsia="en-US" w:bidi="ar-SA"/>
      </w:rPr>
    </w:lvl>
    <w:lvl w:ilvl="5" w:tplc="566ABC6E">
      <w:numFmt w:val="bullet"/>
      <w:lvlText w:val="•"/>
      <w:lvlJc w:val="left"/>
      <w:pPr>
        <w:ind w:left="5260" w:hanging="220"/>
      </w:pPr>
      <w:rPr>
        <w:rFonts w:hint="default"/>
        <w:lang w:val="en-US" w:eastAsia="en-US" w:bidi="ar-SA"/>
      </w:rPr>
    </w:lvl>
    <w:lvl w:ilvl="6" w:tplc="6DACF208">
      <w:numFmt w:val="bullet"/>
      <w:lvlText w:val="•"/>
      <w:lvlJc w:val="left"/>
      <w:pPr>
        <w:ind w:left="6240" w:hanging="220"/>
      </w:pPr>
      <w:rPr>
        <w:rFonts w:hint="default"/>
        <w:lang w:val="en-US" w:eastAsia="en-US" w:bidi="ar-SA"/>
      </w:rPr>
    </w:lvl>
    <w:lvl w:ilvl="7" w:tplc="CCEAA986">
      <w:numFmt w:val="bullet"/>
      <w:lvlText w:val="•"/>
      <w:lvlJc w:val="left"/>
      <w:pPr>
        <w:ind w:left="7220" w:hanging="220"/>
      </w:pPr>
      <w:rPr>
        <w:rFonts w:hint="default"/>
        <w:lang w:val="en-US" w:eastAsia="en-US" w:bidi="ar-SA"/>
      </w:rPr>
    </w:lvl>
    <w:lvl w:ilvl="8" w:tplc="FA6A3A40">
      <w:numFmt w:val="bullet"/>
      <w:lvlText w:val="•"/>
      <w:lvlJc w:val="left"/>
      <w:pPr>
        <w:ind w:left="8200" w:hanging="220"/>
      </w:pPr>
      <w:rPr>
        <w:rFonts w:hint="default"/>
        <w:lang w:val="en-US" w:eastAsia="en-US" w:bidi="ar-SA"/>
      </w:rPr>
    </w:lvl>
  </w:abstractNum>
  <w:abstractNum w:abstractNumId="2" w15:restartNumberingAfterBreak="0">
    <w:nsid w:val="4C33124F"/>
    <w:multiLevelType w:val="hybridMultilevel"/>
    <w:tmpl w:val="44E21ACC"/>
    <w:lvl w:ilvl="0" w:tplc="888C0C46">
      <w:start w:val="1"/>
      <w:numFmt w:val="decimal"/>
      <w:lvlText w:val="%1."/>
      <w:lvlJc w:val="left"/>
      <w:pPr>
        <w:ind w:left="352" w:hanging="2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9"/>
        <w:sz w:val="18"/>
        <w:szCs w:val="18"/>
        <w:lang w:val="en-US" w:eastAsia="en-US" w:bidi="ar-SA"/>
      </w:rPr>
    </w:lvl>
    <w:lvl w:ilvl="1" w:tplc="331C288C">
      <w:numFmt w:val="bullet"/>
      <w:lvlText w:val="•"/>
      <w:lvlJc w:val="left"/>
      <w:pPr>
        <w:ind w:left="1340" w:hanging="220"/>
      </w:pPr>
      <w:rPr>
        <w:rFonts w:hint="default"/>
        <w:lang w:val="en-US" w:eastAsia="en-US" w:bidi="ar-SA"/>
      </w:rPr>
    </w:lvl>
    <w:lvl w:ilvl="2" w:tplc="FD5E8F90">
      <w:numFmt w:val="bullet"/>
      <w:lvlText w:val="•"/>
      <w:lvlJc w:val="left"/>
      <w:pPr>
        <w:ind w:left="2320" w:hanging="220"/>
      </w:pPr>
      <w:rPr>
        <w:rFonts w:hint="default"/>
        <w:lang w:val="en-US" w:eastAsia="en-US" w:bidi="ar-SA"/>
      </w:rPr>
    </w:lvl>
    <w:lvl w:ilvl="3" w:tplc="1E8C6752">
      <w:numFmt w:val="bullet"/>
      <w:lvlText w:val="•"/>
      <w:lvlJc w:val="left"/>
      <w:pPr>
        <w:ind w:left="3300" w:hanging="220"/>
      </w:pPr>
      <w:rPr>
        <w:rFonts w:hint="default"/>
        <w:lang w:val="en-US" w:eastAsia="en-US" w:bidi="ar-SA"/>
      </w:rPr>
    </w:lvl>
    <w:lvl w:ilvl="4" w:tplc="11A8CBCE">
      <w:numFmt w:val="bullet"/>
      <w:lvlText w:val="•"/>
      <w:lvlJc w:val="left"/>
      <w:pPr>
        <w:ind w:left="4280" w:hanging="220"/>
      </w:pPr>
      <w:rPr>
        <w:rFonts w:hint="default"/>
        <w:lang w:val="en-US" w:eastAsia="en-US" w:bidi="ar-SA"/>
      </w:rPr>
    </w:lvl>
    <w:lvl w:ilvl="5" w:tplc="511C2382">
      <w:numFmt w:val="bullet"/>
      <w:lvlText w:val="•"/>
      <w:lvlJc w:val="left"/>
      <w:pPr>
        <w:ind w:left="5260" w:hanging="220"/>
      </w:pPr>
      <w:rPr>
        <w:rFonts w:hint="default"/>
        <w:lang w:val="en-US" w:eastAsia="en-US" w:bidi="ar-SA"/>
      </w:rPr>
    </w:lvl>
    <w:lvl w:ilvl="6" w:tplc="8B4EA568">
      <w:numFmt w:val="bullet"/>
      <w:lvlText w:val="•"/>
      <w:lvlJc w:val="left"/>
      <w:pPr>
        <w:ind w:left="6240" w:hanging="220"/>
      </w:pPr>
      <w:rPr>
        <w:rFonts w:hint="default"/>
        <w:lang w:val="en-US" w:eastAsia="en-US" w:bidi="ar-SA"/>
      </w:rPr>
    </w:lvl>
    <w:lvl w:ilvl="7" w:tplc="148CC6BE">
      <w:numFmt w:val="bullet"/>
      <w:lvlText w:val="•"/>
      <w:lvlJc w:val="left"/>
      <w:pPr>
        <w:ind w:left="7220" w:hanging="220"/>
      </w:pPr>
      <w:rPr>
        <w:rFonts w:hint="default"/>
        <w:lang w:val="en-US" w:eastAsia="en-US" w:bidi="ar-SA"/>
      </w:rPr>
    </w:lvl>
    <w:lvl w:ilvl="8" w:tplc="06F898C4">
      <w:numFmt w:val="bullet"/>
      <w:lvlText w:val="•"/>
      <w:lvlJc w:val="left"/>
      <w:pPr>
        <w:ind w:left="8200" w:hanging="220"/>
      </w:pPr>
      <w:rPr>
        <w:rFonts w:hint="default"/>
        <w:lang w:val="en-US" w:eastAsia="en-US" w:bidi="ar-SA"/>
      </w:rPr>
    </w:lvl>
  </w:abstractNum>
  <w:abstractNum w:abstractNumId="3" w15:restartNumberingAfterBreak="0">
    <w:nsid w:val="797676CB"/>
    <w:multiLevelType w:val="hybridMultilevel"/>
    <w:tmpl w:val="1F78BB32"/>
    <w:lvl w:ilvl="0" w:tplc="E7484764">
      <w:numFmt w:val="bullet"/>
      <w:lvlText w:val="•"/>
      <w:lvlJc w:val="left"/>
      <w:pPr>
        <w:ind w:left="379" w:hanging="205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91"/>
        <w:position w:val="2"/>
        <w:sz w:val="14"/>
        <w:szCs w:val="14"/>
        <w:lang w:val="en-US" w:eastAsia="en-US" w:bidi="ar-SA"/>
      </w:rPr>
    </w:lvl>
    <w:lvl w:ilvl="1" w:tplc="55A654AC">
      <w:numFmt w:val="bullet"/>
      <w:lvlText w:val="•"/>
      <w:lvlJc w:val="left"/>
      <w:pPr>
        <w:ind w:left="1335" w:hanging="205"/>
      </w:pPr>
      <w:rPr>
        <w:rFonts w:hint="default"/>
        <w:lang w:val="en-US" w:eastAsia="en-US" w:bidi="ar-SA"/>
      </w:rPr>
    </w:lvl>
    <w:lvl w:ilvl="2" w:tplc="E646C92C">
      <w:numFmt w:val="bullet"/>
      <w:lvlText w:val="•"/>
      <w:lvlJc w:val="left"/>
      <w:pPr>
        <w:ind w:left="2291" w:hanging="205"/>
      </w:pPr>
      <w:rPr>
        <w:rFonts w:hint="default"/>
        <w:lang w:val="en-US" w:eastAsia="en-US" w:bidi="ar-SA"/>
      </w:rPr>
    </w:lvl>
    <w:lvl w:ilvl="3" w:tplc="46A8F06C">
      <w:numFmt w:val="bullet"/>
      <w:lvlText w:val="•"/>
      <w:lvlJc w:val="left"/>
      <w:pPr>
        <w:ind w:left="3246" w:hanging="205"/>
      </w:pPr>
      <w:rPr>
        <w:rFonts w:hint="default"/>
        <w:lang w:val="en-US" w:eastAsia="en-US" w:bidi="ar-SA"/>
      </w:rPr>
    </w:lvl>
    <w:lvl w:ilvl="4" w:tplc="F6025036">
      <w:numFmt w:val="bullet"/>
      <w:lvlText w:val="•"/>
      <w:lvlJc w:val="left"/>
      <w:pPr>
        <w:ind w:left="4202" w:hanging="205"/>
      </w:pPr>
      <w:rPr>
        <w:rFonts w:hint="default"/>
        <w:lang w:val="en-US" w:eastAsia="en-US" w:bidi="ar-SA"/>
      </w:rPr>
    </w:lvl>
    <w:lvl w:ilvl="5" w:tplc="7BC0DE6C">
      <w:numFmt w:val="bullet"/>
      <w:lvlText w:val="•"/>
      <w:lvlJc w:val="left"/>
      <w:pPr>
        <w:ind w:left="5158" w:hanging="205"/>
      </w:pPr>
      <w:rPr>
        <w:rFonts w:hint="default"/>
        <w:lang w:val="en-US" w:eastAsia="en-US" w:bidi="ar-SA"/>
      </w:rPr>
    </w:lvl>
    <w:lvl w:ilvl="6" w:tplc="7C9E474A">
      <w:numFmt w:val="bullet"/>
      <w:lvlText w:val="•"/>
      <w:lvlJc w:val="left"/>
      <w:pPr>
        <w:ind w:left="6113" w:hanging="205"/>
      </w:pPr>
      <w:rPr>
        <w:rFonts w:hint="default"/>
        <w:lang w:val="en-US" w:eastAsia="en-US" w:bidi="ar-SA"/>
      </w:rPr>
    </w:lvl>
    <w:lvl w:ilvl="7" w:tplc="74844A18">
      <w:numFmt w:val="bullet"/>
      <w:lvlText w:val="•"/>
      <w:lvlJc w:val="left"/>
      <w:pPr>
        <w:ind w:left="7069" w:hanging="205"/>
      </w:pPr>
      <w:rPr>
        <w:rFonts w:hint="default"/>
        <w:lang w:val="en-US" w:eastAsia="en-US" w:bidi="ar-SA"/>
      </w:rPr>
    </w:lvl>
    <w:lvl w:ilvl="8" w:tplc="E292A590">
      <w:numFmt w:val="bullet"/>
      <w:lvlText w:val="•"/>
      <w:lvlJc w:val="left"/>
      <w:pPr>
        <w:ind w:left="8024" w:hanging="205"/>
      </w:pPr>
      <w:rPr>
        <w:rFonts w:hint="default"/>
        <w:lang w:val="en-US" w:eastAsia="en-US" w:bidi="ar-SA"/>
      </w:rPr>
    </w:lvl>
  </w:abstractNum>
  <w:abstractNum w:abstractNumId="4" w15:restartNumberingAfterBreak="0">
    <w:nsid w:val="7C1B6911"/>
    <w:multiLevelType w:val="hybridMultilevel"/>
    <w:tmpl w:val="97901B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011">
    <w:abstractNumId w:val="0"/>
  </w:num>
  <w:num w:numId="2" w16cid:durableId="409809023">
    <w:abstractNumId w:val="1"/>
  </w:num>
  <w:num w:numId="3" w16cid:durableId="66611833">
    <w:abstractNumId w:val="2"/>
  </w:num>
  <w:num w:numId="4" w16cid:durableId="958948888">
    <w:abstractNumId w:val="3"/>
  </w:num>
  <w:num w:numId="5" w16cid:durableId="736824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12"/>
    <w:rsid w:val="00060FF4"/>
    <w:rsid w:val="000614BE"/>
    <w:rsid w:val="00063225"/>
    <w:rsid w:val="000829C2"/>
    <w:rsid w:val="000E159C"/>
    <w:rsid w:val="00141B9C"/>
    <w:rsid w:val="00197940"/>
    <w:rsid w:val="00283D5D"/>
    <w:rsid w:val="002C204C"/>
    <w:rsid w:val="002F7883"/>
    <w:rsid w:val="003A7920"/>
    <w:rsid w:val="003D4230"/>
    <w:rsid w:val="00440767"/>
    <w:rsid w:val="00456F38"/>
    <w:rsid w:val="004B4D39"/>
    <w:rsid w:val="004B516A"/>
    <w:rsid w:val="0052534F"/>
    <w:rsid w:val="005737AF"/>
    <w:rsid w:val="005E1412"/>
    <w:rsid w:val="0066486F"/>
    <w:rsid w:val="006D56FE"/>
    <w:rsid w:val="00797D39"/>
    <w:rsid w:val="00815350"/>
    <w:rsid w:val="00934648"/>
    <w:rsid w:val="009B0042"/>
    <w:rsid w:val="009D2025"/>
    <w:rsid w:val="009D3D12"/>
    <w:rsid w:val="00A11AE2"/>
    <w:rsid w:val="00A51163"/>
    <w:rsid w:val="00AD3F24"/>
    <w:rsid w:val="00AE688F"/>
    <w:rsid w:val="00B9150C"/>
    <w:rsid w:val="00C032CA"/>
    <w:rsid w:val="00C14A4E"/>
    <w:rsid w:val="00CB703B"/>
    <w:rsid w:val="00D33877"/>
    <w:rsid w:val="00D85DB5"/>
    <w:rsid w:val="00DB2865"/>
    <w:rsid w:val="00E36BC0"/>
    <w:rsid w:val="00E516FF"/>
    <w:rsid w:val="00E537F1"/>
    <w:rsid w:val="00E7125C"/>
    <w:rsid w:val="00E80D91"/>
    <w:rsid w:val="00F31671"/>
    <w:rsid w:val="00F65F53"/>
    <w:rsid w:val="00FF778E"/>
    <w:rsid w:val="02A19861"/>
    <w:rsid w:val="031D6B63"/>
    <w:rsid w:val="04034287"/>
    <w:rsid w:val="04EAAB36"/>
    <w:rsid w:val="0806FADF"/>
    <w:rsid w:val="0B85B72F"/>
    <w:rsid w:val="0E5F5829"/>
    <w:rsid w:val="0F02DAC5"/>
    <w:rsid w:val="109F94BE"/>
    <w:rsid w:val="12A3C8D4"/>
    <w:rsid w:val="138F9E41"/>
    <w:rsid w:val="1458C192"/>
    <w:rsid w:val="165FEAEF"/>
    <w:rsid w:val="193BA067"/>
    <w:rsid w:val="1B790D9A"/>
    <w:rsid w:val="1C63D377"/>
    <w:rsid w:val="1DE2BA8E"/>
    <w:rsid w:val="1F5EBFC7"/>
    <w:rsid w:val="2115BAD9"/>
    <w:rsid w:val="248FBF39"/>
    <w:rsid w:val="2541926C"/>
    <w:rsid w:val="2ABDE9D8"/>
    <w:rsid w:val="2AF3D63A"/>
    <w:rsid w:val="2CC22650"/>
    <w:rsid w:val="2D3B697A"/>
    <w:rsid w:val="2EFF1F83"/>
    <w:rsid w:val="31C31B2D"/>
    <w:rsid w:val="320EDA9D"/>
    <w:rsid w:val="34A7102D"/>
    <w:rsid w:val="34B7869E"/>
    <w:rsid w:val="35467B5F"/>
    <w:rsid w:val="36B69021"/>
    <w:rsid w:val="36C7672B"/>
    <w:rsid w:val="38018F2F"/>
    <w:rsid w:val="38D52BFD"/>
    <w:rsid w:val="39237E03"/>
    <w:rsid w:val="39F6606D"/>
    <w:rsid w:val="39FF07ED"/>
    <w:rsid w:val="3A19EC82"/>
    <w:rsid w:val="3B1529B1"/>
    <w:rsid w:val="3D518D44"/>
    <w:rsid w:val="40C71585"/>
    <w:rsid w:val="42B16D46"/>
    <w:rsid w:val="438CC1D6"/>
    <w:rsid w:val="43C8BC4E"/>
    <w:rsid w:val="49F9E1B1"/>
    <w:rsid w:val="4BB21811"/>
    <w:rsid w:val="4C9BDF21"/>
    <w:rsid w:val="4D8810C4"/>
    <w:rsid w:val="4E0E4A32"/>
    <w:rsid w:val="4F0C7E85"/>
    <w:rsid w:val="4F4F2744"/>
    <w:rsid w:val="4F5E03E8"/>
    <w:rsid w:val="50352BE1"/>
    <w:rsid w:val="50A73F56"/>
    <w:rsid w:val="525E9F91"/>
    <w:rsid w:val="527BB7EE"/>
    <w:rsid w:val="53DEE018"/>
    <w:rsid w:val="53FA6FF2"/>
    <w:rsid w:val="567E469E"/>
    <w:rsid w:val="5787CE23"/>
    <w:rsid w:val="57B471E5"/>
    <w:rsid w:val="5D24714C"/>
    <w:rsid w:val="5DFE638F"/>
    <w:rsid w:val="5E605CF4"/>
    <w:rsid w:val="60D00538"/>
    <w:rsid w:val="621C7F0F"/>
    <w:rsid w:val="6308779D"/>
    <w:rsid w:val="64724D07"/>
    <w:rsid w:val="64AA4096"/>
    <w:rsid w:val="67299B30"/>
    <w:rsid w:val="67767C9C"/>
    <w:rsid w:val="68131D3C"/>
    <w:rsid w:val="6A0E6897"/>
    <w:rsid w:val="6BEAC9D8"/>
    <w:rsid w:val="6C9287A8"/>
    <w:rsid w:val="6DFEFA3E"/>
    <w:rsid w:val="7012511F"/>
    <w:rsid w:val="703E1B94"/>
    <w:rsid w:val="720B17BD"/>
    <w:rsid w:val="73DEA226"/>
    <w:rsid w:val="7425B74A"/>
    <w:rsid w:val="74BAB318"/>
    <w:rsid w:val="7676EC58"/>
    <w:rsid w:val="775C89CC"/>
    <w:rsid w:val="790ED357"/>
    <w:rsid w:val="797C7EF3"/>
    <w:rsid w:val="7A28C5D9"/>
    <w:rsid w:val="7C3B01FC"/>
    <w:rsid w:val="7CD7ABCA"/>
    <w:rsid w:val="7F4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EAF9"/>
  <w15:docId w15:val="{D9218B89-8535-48C7-9E0A-EEE6F651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112"/>
      <w:outlineLvl w:val="2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12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"/>
      <w:ind w:left="351" w:hanging="219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alekhprasad@gmai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87b72-ba1d-4f79-8ec1-b70cd0963129">
      <Terms xmlns="http://schemas.microsoft.com/office/infopath/2007/PartnerControls"/>
    </lcf76f155ced4ddcb4097134ff3c332f>
    <TaxCatchAll xmlns="de0503a7-e94b-4ab6-bd85-44d094c9d1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F932ED62B9A47AD1548F009084528" ma:contentTypeVersion="18" ma:contentTypeDescription="Create a new document." ma:contentTypeScope="" ma:versionID="22fc0010a7279e531d3bb6577102c50a">
  <xsd:schema xmlns:xsd="http://www.w3.org/2001/XMLSchema" xmlns:xs="http://www.w3.org/2001/XMLSchema" xmlns:p="http://schemas.microsoft.com/office/2006/metadata/properties" xmlns:ns2="de0503a7-e94b-4ab6-bd85-44d094c9d17e" xmlns:ns3="5bb87b72-ba1d-4f79-8ec1-b70cd0963129" targetNamespace="http://schemas.microsoft.com/office/2006/metadata/properties" ma:root="true" ma:fieldsID="d8510fcf984802c0221d83c96406c989" ns2:_="" ns3:_="">
    <xsd:import namespace="de0503a7-e94b-4ab6-bd85-44d094c9d17e"/>
    <xsd:import namespace="5bb87b72-ba1d-4f79-8ec1-b70cd09631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03a7-e94b-4ab6-bd85-44d094c9d1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88e1a-ea4c-43cb-b247-ef7458f0eed2}" ma:internalName="TaxCatchAll" ma:showField="CatchAllData" ma:web="de0503a7-e94b-4ab6-bd85-44d094c9d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87b72-ba1d-4f79-8ec1-b70cd0963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bcc1fbb-dda5-4ea9-8d98-0a98ce35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B9BBA-8A95-4B2A-AAA2-F286D0712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C4AF7-F6B8-46BC-9D49-8EC068C7FFF6}">
  <ds:schemaRefs>
    <ds:schemaRef ds:uri="http://schemas.microsoft.com/office/2006/metadata/properties"/>
    <ds:schemaRef ds:uri="http://schemas.microsoft.com/office/infopath/2007/PartnerControls"/>
    <ds:schemaRef ds:uri="5bb87b72-ba1d-4f79-8ec1-b70cd0963129"/>
    <ds:schemaRef ds:uri="de0503a7-e94b-4ab6-bd85-44d094c9d17e"/>
  </ds:schemaRefs>
</ds:datastoreItem>
</file>

<file path=customXml/itemProps3.xml><?xml version="1.0" encoding="utf-8"?>
<ds:datastoreItem xmlns:ds="http://schemas.openxmlformats.org/officeDocument/2006/customXml" ds:itemID="{323B94FA-4A49-41BD-A32B-A84959FF8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03a7-e94b-4ab6-bd85-44d094c9d17e"/>
    <ds:schemaRef ds:uri="5bb87b72-ba1d-4f79-8ec1-b70cd0963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3365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Luis Esteves</cp:lastModifiedBy>
  <cp:revision>30</cp:revision>
  <dcterms:created xsi:type="dcterms:W3CDTF">2024-03-24T11:52:00Z</dcterms:created>
  <dcterms:modified xsi:type="dcterms:W3CDTF">2024-03-24T14:26:00Z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PTC Arbortext Advanced Print Publisher 11.1.4012/W</vt:lpwstr>
  </property>
  <property fmtid="{D5CDD505-2E9C-101B-9397-08002B2CF9AE}" pid="4" name="LastSaved">
    <vt:filetime>2024-01-23T00:00:00Z</vt:filetime>
  </property>
  <property fmtid="{D5CDD505-2E9C-101B-9397-08002B2CF9AE}" pid="5" name="Producer">
    <vt:lpwstr>Adobe LiveCycle PDF Generator</vt:lpwstr>
  </property>
  <property fmtid="{D5CDD505-2E9C-101B-9397-08002B2CF9AE}" pid="6" name="ContentTypeId">
    <vt:lpwstr>0x010100032F932ED62B9A47AD1548F009084528</vt:lpwstr>
  </property>
  <property fmtid="{D5CDD505-2E9C-101B-9397-08002B2CF9AE}" pid="7" name="MediaServiceImageTags">
    <vt:lpwstr/>
  </property>
</Properties>
</file>