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0E917" w14:textId="083B540C" w:rsidR="00863709" w:rsidRDefault="00DE0D81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 wp14:anchorId="0F0837CD" wp14:editId="0AADA8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37210"/>
                <wp:effectExtent l="0" t="0" r="0" b="0"/>
                <wp:wrapNone/>
                <wp:docPr id="2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37210"/>
                          <a:chOff x="0" y="0"/>
                          <a:chExt cx="12240" cy="846"/>
                        </a:xfrm>
                      </wpg:grpSpPr>
                      <wps:wsp>
                        <wps:cNvPr id="3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84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317"/>
                            <a:ext cx="432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D044F" w14:textId="3859EB28" w:rsidR="00863709" w:rsidRPr="001B2A3D" w:rsidRDefault="001B2A3D">
                              <w:pPr>
                                <w:tabs>
                                  <w:tab w:val="left" w:pos="2562"/>
                                </w:tabs>
                                <w:spacing w:line="319" w:lineRule="exact"/>
                                <w:rPr>
                                  <w:sz w:val="32"/>
                                  <w:lang w:val="pt-BR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lang w:val="pt-BR"/>
                                </w:rPr>
                                <w:t>T Ó P I C O S  G E R A 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370"/>
                            <a:ext cx="2208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D2407" w14:textId="77777777" w:rsidR="00863709" w:rsidRDefault="00737251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32"/>
                                  <w:w w:val="110"/>
                                  <w:sz w:val="32"/>
                                </w:rPr>
                                <w:t>Tutorial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5"/>
                                  <w:sz w:val="32"/>
                                </w:rPr>
                                <w:t>473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37CD" id="docshapegroup4" o:spid="_x0000_s1026" style="position:absolute;margin-left:0;margin-top:0;width:612pt;height:42.3pt;z-index:-15958528;mso-position-horizontal-relative:page;mso-position-vertical-relative:page" coordsize="12240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">
                <v:rect id="docshape5" o:spid="_x0000_s1027" style="position:absolute;width:1224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" fillcolor="#7e7e7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left:1152;top:317;width:432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FED044F" w14:textId="3859EB28" w:rsidR="00863709" w:rsidRPr="001B2A3D" w:rsidRDefault="001B2A3D">
                        <w:pPr>
                          <w:tabs>
                            <w:tab w:val="left" w:pos="2562"/>
                          </w:tabs>
                          <w:spacing w:line="319" w:lineRule="exact"/>
                          <w:rPr>
                            <w:sz w:val="32"/>
                            <w:lang w:val="pt-BR"/>
                          </w:rPr>
                        </w:pPr>
                        <w:r>
                          <w:rPr>
                            <w:color w:val="FFFFFF"/>
                            <w:sz w:val="32"/>
                            <w:lang w:val="pt-BR"/>
                          </w:rPr>
                          <w:t>T Ó P I C O S  G E R A I S</w:t>
                        </w:r>
                      </w:p>
                    </w:txbxContent>
                  </v:textbox>
                </v:shape>
                <v:shape id="docshape7" o:spid="_x0000_s1029" type="#_x0000_t202" style="position:absolute;left:8900;top:370;width:2208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A6D2407" w14:textId="77777777" w:rsidR="00863709" w:rsidRDefault="00737251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32"/>
                            <w:w w:val="110"/>
                            <w:sz w:val="32"/>
                          </w:rPr>
                          <w:t>Tutorial</w:t>
                        </w:r>
                        <w:r>
                          <w:rPr>
                            <w:color w:val="FFFFFF"/>
                            <w:spacing w:val="43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0"/>
                            <w:w w:val="105"/>
                            <w:sz w:val="32"/>
                          </w:rPr>
                          <w:t>473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EAEECC" w14:textId="77777777" w:rsidR="00863709" w:rsidRDefault="00863709">
      <w:pPr>
        <w:pStyle w:val="Corpodetexto"/>
        <w:rPr>
          <w:rFonts w:ascii="Times New Roman"/>
          <w:sz w:val="20"/>
        </w:rPr>
      </w:pPr>
    </w:p>
    <w:p w14:paraId="40D7E0F9" w14:textId="77777777" w:rsidR="00863709" w:rsidRDefault="00863709">
      <w:pPr>
        <w:pStyle w:val="Corpodetexto"/>
        <w:rPr>
          <w:rFonts w:ascii="Times New Roman"/>
          <w:sz w:val="20"/>
        </w:rPr>
      </w:pPr>
    </w:p>
    <w:p w14:paraId="34DE9AA2" w14:textId="77777777" w:rsidR="00863709" w:rsidRDefault="00863709">
      <w:pPr>
        <w:pStyle w:val="Corpodetexto"/>
        <w:rPr>
          <w:rFonts w:ascii="Times New Roman"/>
          <w:sz w:val="20"/>
        </w:rPr>
      </w:pPr>
    </w:p>
    <w:p w14:paraId="5ADEFB16" w14:textId="77777777" w:rsidR="00863709" w:rsidRDefault="00863709">
      <w:pPr>
        <w:pStyle w:val="Corpodetexto"/>
        <w:rPr>
          <w:rFonts w:ascii="Times New Roman"/>
          <w:sz w:val="20"/>
        </w:rPr>
      </w:pPr>
    </w:p>
    <w:p w14:paraId="37536AB6" w14:textId="77777777" w:rsidR="00863709" w:rsidRDefault="00863709">
      <w:pPr>
        <w:pStyle w:val="Corpodetexto"/>
        <w:rPr>
          <w:rFonts w:ascii="Times New Roman"/>
          <w:sz w:val="20"/>
        </w:rPr>
      </w:pPr>
    </w:p>
    <w:p w14:paraId="16319B4A" w14:textId="77777777" w:rsidR="00863709" w:rsidRDefault="00863709">
      <w:pPr>
        <w:pStyle w:val="Corpodetexto"/>
        <w:spacing w:before="8"/>
        <w:rPr>
          <w:rFonts w:ascii="Times New Roman"/>
        </w:rPr>
      </w:pPr>
    </w:p>
    <w:p w14:paraId="081F3131" w14:textId="32B8147A" w:rsidR="00863709" w:rsidRPr="00B569AA" w:rsidRDefault="00737251" w:rsidP="003059EF">
      <w:pPr>
        <w:pStyle w:val="Ttulo"/>
        <w:spacing w:line="228" w:lineRule="auto"/>
        <w:jc w:val="left"/>
        <w:rPr>
          <w:lang w:val="pt-BR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95167FF" wp14:editId="530F8823">
            <wp:simplePos x="0" y="0"/>
            <wp:positionH relativeFrom="page">
              <wp:posOffset>5482793</wp:posOffset>
            </wp:positionH>
            <wp:positionV relativeFrom="paragraph">
              <wp:posOffset>81721</wp:posOffset>
            </wp:positionV>
            <wp:extent cx="1556638" cy="18741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638" cy="187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A3D" w:rsidRPr="00B569AA">
        <w:rPr>
          <w:color w:val="231F20"/>
          <w:w w:val="110"/>
          <w:lang w:val="pt-BR"/>
        </w:rPr>
        <w:t>Teste</w:t>
      </w:r>
      <w:r w:rsidR="003059EF" w:rsidRPr="00B569AA">
        <w:rPr>
          <w:color w:val="231F20"/>
          <w:w w:val="110"/>
          <w:lang w:val="pt-BR"/>
        </w:rPr>
        <w:t xml:space="preserve"> do Exercício</w:t>
      </w:r>
      <w:r w:rsidR="001B2A3D" w:rsidRPr="00B569AA">
        <w:rPr>
          <w:color w:val="231F20"/>
          <w:w w:val="110"/>
          <w:lang w:val="pt-BR"/>
        </w:rPr>
        <w:t xml:space="preserve"> Cardiopulmonar</w:t>
      </w:r>
      <w:r w:rsidRPr="00B569AA">
        <w:rPr>
          <w:color w:val="231F20"/>
          <w:w w:val="110"/>
          <w:lang w:val="pt-BR"/>
        </w:rPr>
        <w:t>:</w:t>
      </w:r>
      <w:r w:rsidR="003059EF" w:rsidRPr="00B569AA">
        <w:rPr>
          <w:color w:val="231F20"/>
          <w:w w:val="110"/>
          <w:lang w:val="pt-BR"/>
        </w:rPr>
        <w:t xml:space="preserve"> </w:t>
      </w:r>
      <w:r w:rsidRPr="00B569AA">
        <w:rPr>
          <w:color w:val="231F20"/>
          <w:w w:val="110"/>
          <w:lang w:val="pt-BR"/>
        </w:rPr>
        <w:t>Interpreta</w:t>
      </w:r>
      <w:r w:rsidR="001B2A3D" w:rsidRPr="00B569AA">
        <w:rPr>
          <w:color w:val="231F20"/>
          <w:w w:val="110"/>
          <w:lang w:val="pt-BR"/>
        </w:rPr>
        <w:t>ção e Aplicação em Medicina Perioperatória</w:t>
      </w:r>
    </w:p>
    <w:p w14:paraId="2FAEC6F8" w14:textId="77777777" w:rsidR="00863709" w:rsidRPr="00B569AA" w:rsidRDefault="00863709">
      <w:pPr>
        <w:pStyle w:val="Corpodetexto"/>
        <w:spacing w:before="1"/>
        <w:rPr>
          <w:sz w:val="41"/>
          <w:lang w:val="pt-BR"/>
        </w:rPr>
      </w:pPr>
    </w:p>
    <w:p w14:paraId="5F13EB56" w14:textId="6B26D9E4" w:rsidR="00863709" w:rsidRPr="00B569AA" w:rsidRDefault="00737251">
      <w:pPr>
        <w:ind w:left="112"/>
        <w:jc w:val="both"/>
        <w:rPr>
          <w:lang w:val="pt-BR"/>
        </w:rPr>
      </w:pPr>
      <w:r w:rsidRPr="00B569AA">
        <w:rPr>
          <w:color w:val="231F20"/>
          <w:w w:val="105"/>
          <w:lang w:val="pt-BR"/>
        </w:rPr>
        <w:t>Dr</w:t>
      </w:r>
      <w:r w:rsidR="001B2A3D" w:rsidRPr="00B569AA">
        <w:rPr>
          <w:color w:val="231F20"/>
          <w:w w:val="105"/>
          <w:lang w:val="pt-BR"/>
        </w:rPr>
        <w:t>.</w:t>
      </w:r>
      <w:r w:rsidRPr="00B569AA">
        <w:rPr>
          <w:color w:val="231F20"/>
          <w:spacing w:val="16"/>
          <w:w w:val="105"/>
          <w:lang w:val="pt-BR"/>
        </w:rPr>
        <w:t xml:space="preserve"> </w:t>
      </w:r>
      <w:r w:rsidRPr="00B569AA">
        <w:rPr>
          <w:color w:val="231F20"/>
          <w:w w:val="105"/>
          <w:lang w:val="pt-BR"/>
        </w:rPr>
        <w:t>Oliver</w:t>
      </w:r>
      <w:r w:rsidRPr="00B569AA">
        <w:rPr>
          <w:color w:val="231F20"/>
          <w:spacing w:val="14"/>
          <w:w w:val="105"/>
          <w:lang w:val="pt-BR"/>
        </w:rPr>
        <w:t xml:space="preserve"> </w:t>
      </w:r>
      <w:r w:rsidRPr="00B569AA">
        <w:rPr>
          <w:color w:val="231F20"/>
          <w:w w:val="105"/>
          <w:lang w:val="pt-BR"/>
        </w:rPr>
        <w:t>Quick</w:t>
      </w:r>
      <w:r w:rsidRPr="00B569AA">
        <w:rPr>
          <w:color w:val="231F20"/>
          <w:w w:val="105"/>
          <w:vertAlign w:val="superscript"/>
          <w:lang w:val="pt-BR"/>
        </w:rPr>
        <w:t>1†</w:t>
      </w:r>
      <w:r w:rsidRPr="00B569AA">
        <w:rPr>
          <w:color w:val="231F20"/>
          <w:w w:val="105"/>
          <w:lang w:val="pt-BR"/>
        </w:rPr>
        <w:t>,</w:t>
      </w:r>
      <w:r w:rsidRPr="00B569AA">
        <w:rPr>
          <w:color w:val="231F20"/>
          <w:spacing w:val="17"/>
          <w:w w:val="105"/>
          <w:lang w:val="pt-BR"/>
        </w:rPr>
        <w:t xml:space="preserve"> </w:t>
      </w:r>
      <w:r w:rsidRPr="00B569AA">
        <w:rPr>
          <w:color w:val="231F20"/>
          <w:w w:val="105"/>
          <w:lang w:val="pt-BR"/>
        </w:rPr>
        <w:t>Dr</w:t>
      </w:r>
      <w:r w:rsidR="001B2A3D" w:rsidRPr="00B569AA">
        <w:rPr>
          <w:color w:val="231F20"/>
          <w:w w:val="105"/>
          <w:lang w:val="pt-BR"/>
        </w:rPr>
        <w:t>.</w:t>
      </w:r>
      <w:r w:rsidRPr="00B569AA">
        <w:rPr>
          <w:color w:val="231F20"/>
          <w:spacing w:val="15"/>
          <w:w w:val="105"/>
          <w:lang w:val="pt-BR"/>
        </w:rPr>
        <w:t xml:space="preserve"> </w:t>
      </w:r>
      <w:r w:rsidRPr="00B569AA">
        <w:rPr>
          <w:color w:val="231F20"/>
          <w:w w:val="105"/>
          <w:lang w:val="pt-BR"/>
        </w:rPr>
        <w:t>Carlen</w:t>
      </w:r>
      <w:r w:rsidRPr="00B569AA">
        <w:rPr>
          <w:color w:val="231F20"/>
          <w:spacing w:val="15"/>
          <w:w w:val="105"/>
          <w:lang w:val="pt-BR"/>
        </w:rPr>
        <w:t xml:space="preserve"> </w:t>
      </w:r>
      <w:r w:rsidRPr="00B569AA">
        <w:rPr>
          <w:color w:val="231F20"/>
          <w:w w:val="105"/>
          <w:lang w:val="pt-BR"/>
        </w:rPr>
        <w:t>Reed-</w:t>
      </w:r>
      <w:r w:rsidRPr="00B569AA">
        <w:rPr>
          <w:color w:val="231F20"/>
          <w:spacing w:val="-2"/>
          <w:w w:val="105"/>
          <w:lang w:val="pt-BR"/>
        </w:rPr>
        <w:t>Poysden</w:t>
      </w:r>
      <w:r w:rsidRPr="00B569AA">
        <w:rPr>
          <w:color w:val="231F20"/>
          <w:spacing w:val="-2"/>
          <w:w w:val="105"/>
          <w:vertAlign w:val="superscript"/>
          <w:lang w:val="pt-BR"/>
        </w:rPr>
        <w:t>2</w:t>
      </w:r>
    </w:p>
    <w:p w14:paraId="796D2E2E" w14:textId="5C7ECE85" w:rsidR="00F9539F" w:rsidRPr="00B569AA" w:rsidRDefault="00737251">
      <w:pPr>
        <w:pStyle w:val="Corpodetexto"/>
        <w:spacing w:before="222" w:line="254" w:lineRule="auto"/>
        <w:ind w:left="112" w:right="2868"/>
        <w:rPr>
          <w:color w:val="231F20"/>
          <w:lang w:val="pt-BR"/>
        </w:rPr>
      </w:pPr>
      <w:r w:rsidRPr="00B569AA">
        <w:rPr>
          <w:color w:val="231F20"/>
          <w:vertAlign w:val="superscript"/>
          <w:lang w:val="pt-BR"/>
        </w:rPr>
        <w:t>1</w:t>
      </w:r>
      <w:r w:rsidRPr="00B569AA">
        <w:rPr>
          <w:color w:val="231F20"/>
          <w:lang w:val="pt-BR"/>
        </w:rPr>
        <w:t>Trainee</w:t>
      </w:r>
      <w:r w:rsidR="00F9539F" w:rsidRPr="00B569AA">
        <w:rPr>
          <w:color w:val="231F20"/>
          <w:lang w:val="pt-BR"/>
        </w:rPr>
        <w:t xml:space="preserve"> Especialista</w:t>
      </w:r>
      <w:r w:rsidRPr="00B569AA">
        <w:rPr>
          <w:color w:val="231F20"/>
          <w:lang w:val="pt-BR"/>
        </w:rPr>
        <w:t xml:space="preserve"> </w:t>
      </w:r>
      <w:r w:rsidR="00F9539F" w:rsidRPr="00B569AA">
        <w:rPr>
          <w:color w:val="231F20"/>
          <w:lang w:val="pt-BR"/>
        </w:rPr>
        <w:t>em Anestesia</w:t>
      </w:r>
      <w:r w:rsidRPr="00B569AA">
        <w:rPr>
          <w:color w:val="231F20"/>
          <w:lang w:val="pt-BR"/>
        </w:rPr>
        <w:t xml:space="preserve">, Royal Cornwall Hospitals NHS Trust, Treliske, </w:t>
      </w:r>
      <w:r w:rsidR="00F9539F" w:rsidRPr="00B569AA">
        <w:rPr>
          <w:color w:val="231F20"/>
          <w:lang w:val="pt-BR"/>
        </w:rPr>
        <w:t>Reino Unido</w:t>
      </w:r>
    </w:p>
    <w:p w14:paraId="1A383AE1" w14:textId="10CCB75D" w:rsidR="00863709" w:rsidRPr="00B569AA" w:rsidRDefault="00737251">
      <w:pPr>
        <w:pStyle w:val="Corpodetexto"/>
        <w:spacing w:before="222" w:line="254" w:lineRule="auto"/>
        <w:ind w:left="112" w:right="2868"/>
        <w:rPr>
          <w:lang w:val="pt-BR"/>
        </w:rPr>
      </w:pPr>
      <w:r w:rsidRPr="00B569AA">
        <w:rPr>
          <w:color w:val="231F20"/>
          <w:vertAlign w:val="superscript"/>
          <w:lang w:val="pt-BR"/>
        </w:rPr>
        <w:t>2</w:t>
      </w:r>
      <w:r w:rsidR="00F9539F" w:rsidRPr="00B569AA">
        <w:rPr>
          <w:color w:val="231F20"/>
          <w:vertAlign w:val="superscript"/>
          <w:lang w:val="pt-BR"/>
        </w:rPr>
        <w:t xml:space="preserve"> </w:t>
      </w:r>
      <w:r w:rsidRPr="00B569AA">
        <w:rPr>
          <w:color w:val="231F20"/>
          <w:lang w:val="pt-BR"/>
        </w:rPr>
        <w:t>Consult</w:t>
      </w:r>
      <w:r w:rsidR="00F9539F" w:rsidRPr="00B569AA">
        <w:rPr>
          <w:color w:val="231F20"/>
          <w:lang w:val="pt-BR"/>
        </w:rPr>
        <w:t>or em Anestesia</w:t>
      </w:r>
      <w:r w:rsidRPr="00B569AA">
        <w:rPr>
          <w:color w:val="231F20"/>
          <w:lang w:val="pt-BR"/>
        </w:rPr>
        <w:t xml:space="preserve"> &amp; Medicin</w:t>
      </w:r>
      <w:r w:rsidR="00F9539F" w:rsidRPr="00B569AA">
        <w:rPr>
          <w:color w:val="231F20"/>
          <w:lang w:val="pt-BR"/>
        </w:rPr>
        <w:t>a Perioperatória</w:t>
      </w:r>
      <w:r w:rsidRPr="00B569AA">
        <w:rPr>
          <w:color w:val="231F20"/>
          <w:lang w:val="pt-BR"/>
        </w:rPr>
        <w:t xml:space="preserve">, Royal Cornwall Hospitals NHS Trust, Treliske, </w:t>
      </w:r>
      <w:r w:rsidR="00F9539F" w:rsidRPr="00B569AA">
        <w:rPr>
          <w:color w:val="231F20"/>
          <w:lang w:val="pt-BR"/>
        </w:rPr>
        <w:t>Reino Unido</w:t>
      </w:r>
    </w:p>
    <w:p w14:paraId="7A378E25" w14:textId="77777777" w:rsidR="00863709" w:rsidRPr="00B569AA" w:rsidRDefault="00863709">
      <w:pPr>
        <w:pStyle w:val="Corpodetexto"/>
        <w:spacing w:before="1"/>
        <w:rPr>
          <w:sz w:val="19"/>
          <w:lang w:val="pt-BR"/>
        </w:rPr>
      </w:pPr>
    </w:p>
    <w:p w14:paraId="40551B6D" w14:textId="02D2FF2D" w:rsidR="00863709" w:rsidRPr="00B569AA" w:rsidRDefault="00737251">
      <w:pPr>
        <w:pStyle w:val="Corpodetexto"/>
        <w:spacing w:line="254" w:lineRule="auto"/>
        <w:ind w:left="112" w:right="2868"/>
        <w:rPr>
          <w:lang w:val="pt-BR"/>
        </w:rPr>
      </w:pPr>
      <w:r w:rsidRPr="00B569AA">
        <w:rPr>
          <w:color w:val="231F20"/>
          <w:lang w:val="pt-BR"/>
        </w:rPr>
        <w:t>Edit</w:t>
      </w:r>
      <w:r w:rsidR="00F9539F" w:rsidRPr="00B569AA">
        <w:rPr>
          <w:color w:val="231F20"/>
          <w:lang w:val="pt-BR"/>
        </w:rPr>
        <w:t>ado por</w:t>
      </w:r>
      <w:r w:rsidRPr="00B569AA">
        <w:rPr>
          <w:color w:val="231F20"/>
          <w:lang w:val="pt-BR"/>
        </w:rPr>
        <w:t>: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Dr</w:t>
      </w:r>
      <w:r w:rsidR="00F9539F" w:rsidRPr="00B569AA">
        <w:rPr>
          <w:color w:val="231F20"/>
          <w:lang w:val="pt-BR"/>
        </w:rPr>
        <w:t>.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L.</w:t>
      </w:r>
      <w:r w:rsidRPr="00B569AA">
        <w:rPr>
          <w:color w:val="231F20"/>
          <w:spacing w:val="-6"/>
          <w:lang w:val="pt-BR"/>
        </w:rPr>
        <w:t xml:space="preserve"> </w:t>
      </w:r>
      <w:r w:rsidRPr="00B569AA">
        <w:rPr>
          <w:color w:val="231F20"/>
          <w:lang w:val="pt-BR"/>
        </w:rPr>
        <w:t>J.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Herbert,</w:t>
      </w:r>
      <w:r w:rsidRPr="00B569AA">
        <w:rPr>
          <w:color w:val="231F20"/>
          <w:spacing w:val="-7"/>
          <w:lang w:val="pt-BR"/>
        </w:rPr>
        <w:t xml:space="preserve"> </w:t>
      </w:r>
      <w:r w:rsidR="00F9539F" w:rsidRPr="00B569AA">
        <w:rPr>
          <w:color w:val="231F20"/>
          <w:spacing w:val="-7"/>
          <w:lang w:val="pt-BR"/>
        </w:rPr>
        <w:t>Anestesista Consultor</w:t>
      </w:r>
      <w:r w:rsidRPr="00B569AA">
        <w:rPr>
          <w:color w:val="231F20"/>
          <w:lang w:val="pt-BR"/>
        </w:rPr>
        <w:t>,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Royal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Cornwall</w:t>
      </w:r>
      <w:r w:rsidRPr="00B569AA">
        <w:rPr>
          <w:color w:val="231F20"/>
          <w:spacing w:val="-6"/>
          <w:lang w:val="pt-BR"/>
        </w:rPr>
        <w:t xml:space="preserve"> </w:t>
      </w:r>
      <w:r w:rsidRPr="00B569AA">
        <w:rPr>
          <w:color w:val="231F20"/>
          <w:lang w:val="pt-BR"/>
        </w:rPr>
        <w:t>Hospitals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>NHS</w:t>
      </w:r>
      <w:r w:rsidRPr="00B569AA">
        <w:rPr>
          <w:color w:val="231F20"/>
          <w:spacing w:val="-7"/>
          <w:lang w:val="pt-BR"/>
        </w:rPr>
        <w:t xml:space="preserve"> </w:t>
      </w:r>
      <w:r w:rsidRPr="00B569AA">
        <w:rPr>
          <w:color w:val="231F20"/>
          <w:lang w:val="pt-BR"/>
        </w:rPr>
        <w:t xml:space="preserve">Trust, Treliske, </w:t>
      </w:r>
      <w:r w:rsidR="00F9539F" w:rsidRPr="00B569AA">
        <w:rPr>
          <w:color w:val="231F20"/>
          <w:lang w:val="pt-BR"/>
        </w:rPr>
        <w:t>Reino Unido</w:t>
      </w:r>
    </w:p>
    <w:p w14:paraId="1C09F35A" w14:textId="77777777" w:rsidR="00863709" w:rsidRPr="00B569AA" w:rsidRDefault="00863709">
      <w:pPr>
        <w:pStyle w:val="Corpodetexto"/>
        <w:spacing w:before="1"/>
        <w:rPr>
          <w:sz w:val="19"/>
          <w:lang w:val="pt-BR"/>
        </w:rPr>
      </w:pPr>
    </w:p>
    <w:p w14:paraId="44C97380" w14:textId="02ADB8C0" w:rsidR="00863709" w:rsidRPr="00B569AA" w:rsidRDefault="00737251">
      <w:pPr>
        <w:pStyle w:val="Corpodetexto"/>
        <w:ind w:left="112"/>
        <w:rPr>
          <w:lang w:val="pt-BR"/>
        </w:rPr>
      </w:pPr>
      <w:r w:rsidRPr="00B569AA">
        <w:rPr>
          <w:color w:val="231F20"/>
          <w:vertAlign w:val="superscript"/>
          <w:lang w:val="pt-BR"/>
        </w:rPr>
        <w:t>†</w:t>
      </w:r>
      <w:r w:rsidR="00F9539F" w:rsidRPr="00B569AA">
        <w:rPr>
          <w:color w:val="231F20"/>
          <w:lang w:val="pt-BR"/>
        </w:rPr>
        <w:t>E-</w:t>
      </w:r>
      <w:r w:rsidRPr="00B569AA">
        <w:rPr>
          <w:color w:val="231F20"/>
          <w:lang w:val="pt-BR"/>
        </w:rPr>
        <w:t>mail</w:t>
      </w:r>
      <w:r w:rsidR="00F9539F" w:rsidRPr="00B569AA">
        <w:rPr>
          <w:color w:val="231F20"/>
          <w:lang w:val="pt-BR"/>
        </w:rPr>
        <w:t xml:space="preserve"> do autor correspondente</w:t>
      </w:r>
      <w:r w:rsidRPr="00B569AA">
        <w:rPr>
          <w:color w:val="231F20"/>
          <w:lang w:val="pt-BR"/>
        </w:rPr>
        <w:t xml:space="preserve">: </w:t>
      </w:r>
      <w:hyperlink r:id="rId11">
        <w:r w:rsidRPr="00B569AA">
          <w:rPr>
            <w:color w:val="231F20"/>
            <w:spacing w:val="-2"/>
            <w:lang w:val="pt-BR"/>
          </w:rPr>
          <w:t>oli.quick@outlook.com</w:t>
        </w:r>
      </w:hyperlink>
    </w:p>
    <w:p w14:paraId="7F60CAFD" w14:textId="77777777" w:rsidR="00863709" w:rsidRPr="00B569AA" w:rsidRDefault="00863709">
      <w:pPr>
        <w:pStyle w:val="Corpodetexto"/>
        <w:rPr>
          <w:sz w:val="20"/>
          <w:lang w:val="pt-BR"/>
        </w:rPr>
      </w:pPr>
    </w:p>
    <w:p w14:paraId="3F5855C7" w14:textId="6E642F3B" w:rsidR="00863709" w:rsidRPr="00B569AA" w:rsidRDefault="00737251">
      <w:pPr>
        <w:ind w:left="112"/>
        <w:rPr>
          <w:i/>
          <w:sz w:val="18"/>
          <w:lang w:val="pt-BR"/>
        </w:rPr>
      </w:pPr>
      <w:r w:rsidRPr="00B569AA">
        <w:rPr>
          <w:i/>
          <w:color w:val="231F20"/>
          <w:sz w:val="18"/>
          <w:lang w:val="pt-BR"/>
        </w:rPr>
        <w:t>Publi</w:t>
      </w:r>
      <w:r w:rsidR="00F9539F" w:rsidRPr="00B569AA">
        <w:rPr>
          <w:i/>
          <w:color w:val="231F20"/>
          <w:sz w:val="18"/>
          <w:lang w:val="pt-BR"/>
        </w:rPr>
        <w:t>cado em</w:t>
      </w:r>
      <w:r w:rsidRPr="00B569AA">
        <w:rPr>
          <w:i/>
          <w:color w:val="231F20"/>
          <w:spacing w:val="2"/>
          <w:sz w:val="18"/>
          <w:lang w:val="pt-BR"/>
        </w:rPr>
        <w:t xml:space="preserve"> </w:t>
      </w:r>
      <w:r w:rsidRPr="00B569AA">
        <w:rPr>
          <w:i/>
          <w:color w:val="231F20"/>
          <w:sz w:val="18"/>
          <w:lang w:val="pt-BR"/>
        </w:rPr>
        <w:t>7</w:t>
      </w:r>
      <w:r w:rsidR="00F9539F" w:rsidRPr="00B569AA">
        <w:rPr>
          <w:i/>
          <w:color w:val="231F20"/>
          <w:sz w:val="18"/>
          <w:lang w:val="pt-BR"/>
        </w:rPr>
        <w:t xml:space="preserve"> de junho de</w:t>
      </w:r>
      <w:r w:rsidRPr="00B569AA">
        <w:rPr>
          <w:i/>
          <w:color w:val="231F20"/>
          <w:spacing w:val="3"/>
          <w:sz w:val="18"/>
          <w:lang w:val="pt-BR"/>
        </w:rPr>
        <w:t xml:space="preserve"> </w:t>
      </w:r>
      <w:r w:rsidRPr="00B569AA">
        <w:rPr>
          <w:i/>
          <w:color w:val="231F20"/>
          <w:spacing w:val="-4"/>
          <w:sz w:val="18"/>
          <w:lang w:val="pt-BR"/>
        </w:rPr>
        <w:t>2022</w:t>
      </w:r>
    </w:p>
    <w:p w14:paraId="3ADF9586" w14:textId="42710BE9" w:rsidR="00863709" w:rsidRPr="00B569AA" w:rsidRDefault="00DE0D81">
      <w:pPr>
        <w:pStyle w:val="Corpodetexto"/>
        <w:spacing w:before="1"/>
        <w:rPr>
          <w:i/>
          <w:sz w:val="24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E69324" wp14:editId="6C8EEEEE">
                <wp:simplePos x="0" y="0"/>
                <wp:positionH relativeFrom="page">
                  <wp:posOffset>731520</wp:posOffset>
                </wp:positionH>
                <wp:positionV relativeFrom="paragraph">
                  <wp:posOffset>191770</wp:posOffset>
                </wp:positionV>
                <wp:extent cx="6309360" cy="1891665"/>
                <wp:effectExtent l="0" t="0" r="0" b="0"/>
                <wp:wrapTopAndBottom/>
                <wp:docPr id="2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189166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3F729" w14:textId="43C091E8" w:rsidR="00863709" w:rsidRDefault="00F9539F">
                            <w:pPr>
                              <w:spacing w:before="143"/>
                              <w:ind w:left="179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PONTOS CHAVE</w:t>
                            </w:r>
                          </w:p>
                          <w:p w14:paraId="602D89DA" w14:textId="0B47B9ED" w:rsidR="00863709" w:rsidRPr="00B569AA" w:rsidRDefault="00C33108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before="139"/>
                              <w:ind w:hanging="193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O teste de tolerância ao exercício cardiopulmonar (TE</w:t>
                            </w:r>
                            <w:r w:rsidR="00E769A7" w:rsidRPr="00B569AA">
                              <w:rPr>
                                <w:color w:val="231F20"/>
                                <w:lang w:val="pt-BR"/>
                              </w:rPr>
                              <w:t>CP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) é útil para prever o risco perioperatório</w:t>
                            </w:r>
                            <w:r w:rsidRPr="00B569AA">
                              <w:rPr>
                                <w:color w:val="231F20"/>
                                <w:spacing w:val="-2"/>
                                <w:lang w:val="pt-BR"/>
                              </w:rPr>
                              <w:t>.</w:t>
                            </w:r>
                          </w:p>
                          <w:p w14:paraId="4E0E659B" w14:textId="0DE62926" w:rsidR="00863709" w:rsidRPr="00B569AA" w:rsidRDefault="00C33108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before="13"/>
                              <w:ind w:hanging="186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Auxilia na tomada de decisões da equipe multidisciplinar</w:t>
                            </w:r>
                            <w:r w:rsidRPr="00B569AA">
                              <w:rPr>
                                <w:color w:val="231F20"/>
                                <w:spacing w:val="3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(EMD) e facilita o consentimento informado</w:t>
                            </w:r>
                            <w:r w:rsidRPr="00B569AA">
                              <w:rPr>
                                <w:color w:val="231F20"/>
                                <w:spacing w:val="-2"/>
                                <w:lang w:val="pt-BR"/>
                              </w:rPr>
                              <w:t>.</w:t>
                            </w:r>
                          </w:p>
                          <w:p w14:paraId="195CDD5A" w14:textId="01F5B2D7" w:rsidR="00863709" w:rsidRPr="00B569AA" w:rsidRDefault="00737251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before="12" w:line="254" w:lineRule="auto"/>
                              <w:ind w:right="356" w:hanging="185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Dur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>ante o</w:t>
                            </w:r>
                            <w:r w:rsidRPr="00B569AA">
                              <w:rPr>
                                <w:color w:val="231F20"/>
                                <w:spacing w:val="-7"/>
                                <w:lang w:val="pt-BR"/>
                              </w:rPr>
                              <w:t xml:space="preserve"> 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>TE</w:t>
                            </w:r>
                            <w:r w:rsidR="00E769A7" w:rsidRPr="00B569AA">
                              <w:rPr>
                                <w:color w:val="231F20"/>
                                <w:lang w:val="pt-BR"/>
                              </w:rPr>
                              <w:t>CP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,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 xml:space="preserve"> são feitas medições do consumo de oxigênio</w:t>
                            </w:r>
                            <w:r w:rsidRPr="00B569AA">
                              <w:rPr>
                                <w:color w:val="231F20"/>
                                <w:spacing w:val="-6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(O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),</w:t>
                            </w:r>
                            <w:r w:rsidRPr="00B569AA">
                              <w:rPr>
                                <w:color w:val="231F20"/>
                                <w:spacing w:val="-7"/>
                                <w:lang w:val="pt-BR"/>
                              </w:rPr>
                              <w:t xml:space="preserve"> 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 xml:space="preserve">produção de dióxido de carbono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(CO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)</w:t>
                            </w:r>
                            <w:r w:rsidRPr="00B569AA">
                              <w:rPr>
                                <w:color w:val="231F20"/>
                                <w:spacing w:val="-6"/>
                                <w:lang w:val="pt-BR"/>
                              </w:rPr>
                              <w:t xml:space="preserve"> 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>a alterações ventilatórias durante o aumento acelerado do exercício, enquanto saturações não invasivas de</w:t>
                            </w:r>
                            <w:r w:rsidRPr="00B569AA">
                              <w:rPr>
                                <w:color w:val="231F20"/>
                                <w:spacing w:val="-13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spacing w:val="-12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spacing w:val="-13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(SpO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),</w:t>
                            </w:r>
                            <w:r w:rsidRPr="00B569AA">
                              <w:rPr>
                                <w:color w:val="231F20"/>
                                <w:spacing w:val="-12"/>
                                <w:lang w:val="pt-BR"/>
                              </w:rPr>
                              <w:t xml:space="preserve"> 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>pressão arterial</w:t>
                            </w:r>
                            <w:r w:rsidRPr="00B569AA">
                              <w:rPr>
                                <w:color w:val="231F20"/>
                                <w:spacing w:val="-12"/>
                                <w:lang w:val="pt-BR"/>
                              </w:rPr>
                              <w:t xml:space="preserve">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(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>PA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)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 xml:space="preserve"> e um eletrocardiograma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 (ECG)</w:t>
                            </w:r>
                            <w:r w:rsidR="00C33108" w:rsidRPr="00B569AA">
                              <w:rPr>
                                <w:color w:val="231F20"/>
                                <w:lang w:val="pt-BR"/>
                              </w:rPr>
                              <w:t xml:space="preserve"> são gravados continuamente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.</w:t>
                            </w:r>
                          </w:p>
                          <w:p w14:paraId="1AA48AB5" w14:textId="5F1619EE" w:rsidR="00863709" w:rsidRPr="00B569AA" w:rsidRDefault="00C33108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line="254" w:lineRule="auto"/>
                              <w:ind w:right="356" w:hanging="185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O pico de consumo de 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, limiar anaeróbico e equivalentes ventilatórios para CO</w:t>
                            </w:r>
                            <w:r w:rsidRPr="00B569AA">
                              <w:rPr>
                                <w:color w:val="231F20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 são preditores sugeridos de mortalidade pós-operatória em uma variedade de procedimentos cirúrgicos.</w:t>
                            </w:r>
                          </w:p>
                          <w:p w14:paraId="356A0065" w14:textId="7F8A23FD" w:rsidR="00863709" w:rsidRPr="00B569AA" w:rsidRDefault="00C33108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line="206" w:lineRule="exact"/>
                              <w:ind w:hanging="186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O desempenho do TE</w:t>
                            </w:r>
                            <w:r w:rsidR="00E769A7" w:rsidRPr="00B569AA">
                              <w:rPr>
                                <w:color w:val="231F20"/>
                                <w:lang w:val="pt-BR"/>
                              </w:rPr>
                              <w:t>CP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 de um paciente fornece uma linha de base de pré-habilitação, que orienta as estratégias de pré-otimização</w:t>
                            </w:r>
                            <w:r w:rsidRPr="00B569AA">
                              <w:rPr>
                                <w:color w:val="231F20"/>
                                <w:spacing w:val="-2"/>
                                <w:lang w:val="pt-BR"/>
                              </w:rPr>
                              <w:t>.</w:t>
                            </w:r>
                          </w:p>
                          <w:p w14:paraId="3E9DF6D6" w14:textId="329E8DD6" w:rsidR="00863709" w:rsidRPr="00B569AA" w:rsidRDefault="00C33108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7"/>
                              </w:tabs>
                              <w:spacing w:before="12" w:line="254" w:lineRule="auto"/>
                              <w:ind w:right="356" w:hanging="185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Sob a governança da Sociedade de Treinamento e Teste do Exercício Perioperatório (POETTS), o fornecimento de TE</w:t>
                            </w:r>
                            <w:r w:rsidR="00E769A7" w:rsidRPr="00B569AA">
                              <w:rPr>
                                <w:color w:val="231F20"/>
                                <w:lang w:val="pt-BR"/>
                              </w:rPr>
                              <w:t>CP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 foi padronizado para obter dados confiáveis, comparáveis e de alta qualidade.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9324" id="docshape8" o:spid="_x0000_s1030" type="#_x0000_t202" style="position:absolute;margin-left:57.6pt;margin-top:15.1pt;width:496.8pt;height:148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" fillcolor="#dcddde" stroked="f">
                <v:textbox inset="0,0,0,0">
                  <w:txbxContent>
                    <w:p w14:paraId="1103F729" w14:textId="43C091E8" w:rsidR="00863709" w:rsidRDefault="00F9539F">
                      <w:pPr>
                        <w:spacing w:before="143"/>
                        <w:ind w:left="179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PONTOS CHAVE</w:t>
                      </w:r>
                    </w:p>
                    <w:p w14:paraId="602D89DA" w14:textId="0B47B9ED" w:rsidR="00863709" w:rsidRPr="00B569AA" w:rsidRDefault="00C33108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before="139"/>
                        <w:ind w:hanging="193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O teste de tolerância ao exercício cardiopulmonar (TE</w:t>
                      </w:r>
                      <w:r w:rsidR="00E769A7" w:rsidRPr="00B569AA">
                        <w:rPr>
                          <w:color w:val="231F20"/>
                          <w:lang w:val="pt-BR"/>
                        </w:rPr>
                        <w:t>CP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) é útil para prever o risco perioperatório</w:t>
                      </w:r>
                      <w:r w:rsidRPr="00B569AA">
                        <w:rPr>
                          <w:color w:val="231F20"/>
                          <w:spacing w:val="-2"/>
                          <w:lang w:val="pt-BR"/>
                        </w:rPr>
                        <w:t>.</w:t>
                      </w:r>
                    </w:p>
                    <w:p w14:paraId="4E0E659B" w14:textId="0DE62926" w:rsidR="00863709" w:rsidRPr="00B569AA" w:rsidRDefault="00C33108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before="13"/>
                        <w:ind w:hanging="186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Auxilia na tomada de decisões da equipe multidisciplinar</w:t>
                      </w:r>
                      <w:r w:rsidRPr="00B569AA">
                        <w:rPr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(EMD) e facilita o consentimento informado</w:t>
                      </w:r>
                      <w:r w:rsidRPr="00B569AA">
                        <w:rPr>
                          <w:color w:val="231F20"/>
                          <w:spacing w:val="-2"/>
                          <w:lang w:val="pt-BR"/>
                        </w:rPr>
                        <w:t>.</w:t>
                      </w:r>
                    </w:p>
                    <w:p w14:paraId="195CDD5A" w14:textId="01F5B2D7" w:rsidR="00863709" w:rsidRPr="00B569AA" w:rsidRDefault="00737251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before="12" w:line="254" w:lineRule="auto"/>
                        <w:ind w:right="356" w:hanging="185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Dur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>ante o</w:t>
                      </w:r>
                      <w:r w:rsidRPr="00B569AA">
                        <w:rPr>
                          <w:color w:val="231F20"/>
                          <w:spacing w:val="-7"/>
                          <w:lang w:val="pt-BR"/>
                        </w:rPr>
                        <w:t xml:space="preserve"> 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>TE</w:t>
                      </w:r>
                      <w:r w:rsidR="00E769A7" w:rsidRPr="00B569AA">
                        <w:rPr>
                          <w:color w:val="231F20"/>
                          <w:lang w:val="pt-BR"/>
                        </w:rPr>
                        <w:t>CP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,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 xml:space="preserve"> são feitas medições do consumo de oxigênio</w:t>
                      </w:r>
                      <w:r w:rsidRPr="00B569AA">
                        <w:rPr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(O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),</w:t>
                      </w:r>
                      <w:r w:rsidRPr="00B569AA">
                        <w:rPr>
                          <w:color w:val="231F20"/>
                          <w:spacing w:val="-7"/>
                          <w:lang w:val="pt-BR"/>
                        </w:rPr>
                        <w:t xml:space="preserve"> 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 xml:space="preserve">produção de dióxido de carbono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(CO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)</w:t>
                      </w:r>
                      <w:r w:rsidRPr="00B569AA">
                        <w:rPr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>a alterações ventilatórias durante o aumento acelerado do exercício, enquanto saturações não invasivas de</w:t>
                      </w:r>
                      <w:r w:rsidRPr="00B569AA">
                        <w:rPr>
                          <w:color w:val="231F20"/>
                          <w:spacing w:val="-13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spacing w:val="-13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(SpO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),</w:t>
                      </w:r>
                      <w:r w:rsidRPr="00B569AA">
                        <w:rPr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>pressão arterial</w:t>
                      </w:r>
                      <w:r w:rsidRPr="00B569AA">
                        <w:rPr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(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>PA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)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 xml:space="preserve"> e um eletrocardiograma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 xml:space="preserve"> (ECG)</w:t>
                      </w:r>
                      <w:r w:rsidR="00C33108" w:rsidRPr="00B569AA">
                        <w:rPr>
                          <w:color w:val="231F20"/>
                          <w:lang w:val="pt-BR"/>
                        </w:rPr>
                        <w:t xml:space="preserve"> são gravados continuamente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.</w:t>
                      </w:r>
                    </w:p>
                    <w:p w14:paraId="1AA48AB5" w14:textId="5F1619EE" w:rsidR="00863709" w:rsidRPr="00B569AA" w:rsidRDefault="00C33108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line="254" w:lineRule="auto"/>
                        <w:ind w:right="356" w:hanging="185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O pico de consumo de 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, limiar anaeróbico e equivalentes ventilatórios para CO</w:t>
                      </w:r>
                      <w:r w:rsidRPr="00B569AA">
                        <w:rPr>
                          <w:color w:val="231F20"/>
                          <w:vertAlign w:val="subscript"/>
                          <w:lang w:val="pt-BR"/>
                        </w:rPr>
                        <w:t>2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 xml:space="preserve"> são preditores sugeridos de mortalidade pós-operatória em uma variedade de procedimentos cirúrgicos.</w:t>
                      </w:r>
                    </w:p>
                    <w:p w14:paraId="356A0065" w14:textId="7F8A23FD" w:rsidR="00863709" w:rsidRPr="00B569AA" w:rsidRDefault="00C33108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line="206" w:lineRule="exact"/>
                        <w:ind w:hanging="186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O desempenho do TE</w:t>
                      </w:r>
                      <w:r w:rsidR="00E769A7" w:rsidRPr="00B569AA">
                        <w:rPr>
                          <w:color w:val="231F20"/>
                          <w:lang w:val="pt-BR"/>
                        </w:rPr>
                        <w:t>CP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 xml:space="preserve"> de um paciente fornece uma linha de base de pré-habilitação, que orienta as estratégias de pré-otimização</w:t>
                      </w:r>
                      <w:r w:rsidRPr="00B569AA">
                        <w:rPr>
                          <w:color w:val="231F20"/>
                          <w:spacing w:val="-2"/>
                          <w:lang w:val="pt-BR"/>
                        </w:rPr>
                        <w:t>.</w:t>
                      </w:r>
                    </w:p>
                    <w:p w14:paraId="3E9DF6D6" w14:textId="329E8DD6" w:rsidR="00863709" w:rsidRPr="00B569AA" w:rsidRDefault="00C33108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367"/>
                        </w:tabs>
                        <w:spacing w:before="12" w:line="254" w:lineRule="auto"/>
                        <w:ind w:right="356" w:hanging="185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>Sob a governança da Sociedade de Treinamento e Teste do Exercício Perioperatório (POETTS), o fornecimento de TE</w:t>
                      </w:r>
                      <w:r w:rsidR="00E769A7" w:rsidRPr="00B569AA">
                        <w:rPr>
                          <w:color w:val="231F20"/>
                          <w:lang w:val="pt-BR"/>
                        </w:rPr>
                        <w:t>CP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 xml:space="preserve"> foi padronizado para obter dados confiáveis, comparáveis e de alta qualidade.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78148A" w14:textId="77777777" w:rsidR="00863709" w:rsidRPr="00B569AA" w:rsidRDefault="00863709">
      <w:pPr>
        <w:pStyle w:val="Corpodetexto"/>
        <w:rPr>
          <w:i/>
          <w:sz w:val="20"/>
          <w:lang w:val="pt-BR"/>
        </w:rPr>
      </w:pPr>
    </w:p>
    <w:p w14:paraId="4FB8CA53" w14:textId="793DC1EE" w:rsidR="00863709" w:rsidRPr="00B569AA" w:rsidRDefault="00737251">
      <w:pPr>
        <w:pStyle w:val="Ttulo1"/>
        <w:spacing w:before="63"/>
        <w:rPr>
          <w:lang w:val="pt-BR"/>
        </w:rPr>
      </w:pPr>
      <w:r w:rsidRPr="00B569AA">
        <w:rPr>
          <w:color w:val="231F20"/>
          <w:spacing w:val="-2"/>
          <w:lang w:val="pt-BR"/>
        </w:rPr>
        <w:t>INTRODU</w:t>
      </w:r>
      <w:r w:rsidR="00C33108" w:rsidRPr="00B569AA">
        <w:rPr>
          <w:color w:val="231F20"/>
          <w:spacing w:val="-2"/>
          <w:lang w:val="pt-BR"/>
        </w:rPr>
        <w:t>ÇÃO</w:t>
      </w:r>
    </w:p>
    <w:p w14:paraId="7F36A3F8" w14:textId="67E4AA30" w:rsidR="00863709" w:rsidRPr="00B569AA" w:rsidRDefault="00E769A7">
      <w:pPr>
        <w:pStyle w:val="Corpodetexto"/>
        <w:spacing w:before="150" w:line="273" w:lineRule="auto"/>
        <w:ind w:left="112" w:right="110"/>
        <w:jc w:val="both"/>
        <w:rPr>
          <w:lang w:val="pt-BR"/>
        </w:rPr>
      </w:pPr>
      <w:r w:rsidRPr="00B569AA">
        <w:rPr>
          <w:color w:val="231F20"/>
          <w:lang w:val="pt-BR"/>
        </w:rPr>
        <w:t>O teste de tolerância ao exercício cardiopulmonar (TECP)</w:t>
      </w:r>
      <w:r w:rsidRPr="00B569AA">
        <w:rPr>
          <w:color w:val="231F20"/>
          <w:spacing w:val="-3"/>
          <w:lang w:val="pt-BR"/>
        </w:rPr>
        <w:t xml:space="preserve"> </w:t>
      </w:r>
      <w:r w:rsidRPr="00B569AA">
        <w:rPr>
          <w:color w:val="231F20"/>
          <w:lang w:val="pt-BR"/>
        </w:rPr>
        <w:t>é uma avaliação dinâmica e não invasiva do sistema cardiopulmonar em repouso e durante o exercício, realizada no pré-operatório para determinar a capacidade funcional. Questionar um paciente sobre sua tolerância ao exercício faz parte de uma avaliação pré-operatória de rotina e fornece uma indicação da comorbidade e fragilidade do paciente. O TECP vai além para quantificar o grau e a natureza do déficit fisiológico com base no padrão de desvio da norma nos dados do TECP.</w:t>
      </w:r>
    </w:p>
    <w:p w14:paraId="357BF6C1" w14:textId="77777777" w:rsidR="00E769A7" w:rsidRPr="00B569AA" w:rsidRDefault="00E769A7">
      <w:pPr>
        <w:pStyle w:val="Corpodetexto"/>
        <w:spacing w:before="145"/>
        <w:ind w:left="1285" w:right="1285"/>
        <w:jc w:val="center"/>
        <w:rPr>
          <w:i/>
          <w:color w:val="231F20"/>
          <w:spacing w:val="-4"/>
          <w:w w:val="105"/>
          <w:lang w:val="pt-BR"/>
        </w:rPr>
      </w:pPr>
    </w:p>
    <w:p w14:paraId="733A65EC" w14:textId="77777777" w:rsidR="00E769A7" w:rsidRPr="00B569AA" w:rsidRDefault="00E769A7">
      <w:pPr>
        <w:pStyle w:val="Corpodetexto"/>
        <w:spacing w:before="145"/>
        <w:ind w:left="1285" w:right="1285"/>
        <w:jc w:val="center"/>
        <w:rPr>
          <w:i/>
          <w:color w:val="231F20"/>
          <w:spacing w:val="-4"/>
          <w:w w:val="105"/>
          <w:lang w:val="pt-BR"/>
        </w:rPr>
      </w:pPr>
    </w:p>
    <w:p w14:paraId="682E89AB" w14:textId="77777777" w:rsidR="00E769A7" w:rsidRPr="00B569AA" w:rsidRDefault="00E769A7">
      <w:pPr>
        <w:pStyle w:val="Corpodetexto"/>
        <w:spacing w:before="145"/>
        <w:ind w:left="1285" w:right="1285"/>
        <w:jc w:val="center"/>
        <w:rPr>
          <w:i/>
          <w:color w:val="231F20"/>
          <w:spacing w:val="-4"/>
          <w:w w:val="105"/>
          <w:lang w:val="pt-BR"/>
        </w:rPr>
      </w:pPr>
    </w:p>
    <w:p w14:paraId="521461CF" w14:textId="77777777" w:rsidR="00863709" w:rsidRPr="00B569AA" w:rsidRDefault="00863709">
      <w:pPr>
        <w:pStyle w:val="Corpodetexto"/>
        <w:rPr>
          <w:sz w:val="20"/>
          <w:lang w:val="pt-BR"/>
        </w:rPr>
      </w:pPr>
    </w:p>
    <w:p w14:paraId="72F93057" w14:textId="154B9C41" w:rsidR="00863709" w:rsidRPr="00B569AA" w:rsidRDefault="00DE0D81">
      <w:pPr>
        <w:pStyle w:val="Corpodetexto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E0E740" wp14:editId="1D7E673F">
                <wp:simplePos x="0" y="0"/>
                <wp:positionH relativeFrom="page">
                  <wp:posOffset>731520</wp:posOffset>
                </wp:positionH>
                <wp:positionV relativeFrom="paragraph">
                  <wp:posOffset>146685</wp:posOffset>
                </wp:positionV>
                <wp:extent cx="4852670" cy="1270"/>
                <wp:effectExtent l="0" t="0" r="0" b="0"/>
                <wp:wrapTopAndBottom/>
                <wp:docPr id="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26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7642"/>
                            <a:gd name="T2" fmla="+- 0 8793 1152"/>
                            <a:gd name="T3" fmla="*/ T2 w 76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42">
                              <a:moveTo>
                                <a:pt x="0" y="0"/>
                              </a:moveTo>
                              <a:lnTo>
                                <a:pt x="7641" y="0"/>
                              </a:lnTo>
                            </a:path>
                          </a:pathLst>
                        </a:custGeom>
                        <a:noFill/>
                        <a:ln w="576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0C10" id="docshape13" o:spid="_x0000_s1026" style="position:absolute;margin-left:57.6pt;margin-top:11.55pt;width:382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" path="m,l7641,e" filled="f" strokecolor="#231f20" strokeweight=".16017mm">
                <v:path arrowok="t" o:connecttype="custom" o:connectlocs="0,0;4852035,0" o:connectangles="0,0"/>
                <w10:wrap type="topAndBottom" anchorx="page"/>
              </v:shape>
            </w:pict>
          </mc:Fallback>
        </mc:AlternateContent>
      </w:r>
    </w:p>
    <w:p w14:paraId="5CC07A42" w14:textId="59BA655D" w:rsidR="00863709" w:rsidRPr="00B569AA" w:rsidRDefault="003059EF">
      <w:pPr>
        <w:spacing w:before="63" w:line="232" w:lineRule="auto"/>
        <w:ind w:left="112" w:right="2413"/>
        <w:jc w:val="both"/>
        <w:rPr>
          <w:i/>
          <w:sz w:val="16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9A7792F" wp14:editId="012B16AD">
                <wp:simplePos x="0" y="0"/>
                <wp:positionH relativeFrom="page">
                  <wp:posOffset>5673600</wp:posOffset>
                </wp:positionH>
                <wp:positionV relativeFrom="paragraph">
                  <wp:posOffset>44985</wp:posOffset>
                </wp:positionV>
                <wp:extent cx="1526400" cy="367665"/>
                <wp:effectExtent l="0" t="0" r="17145" b="13335"/>
                <wp:wrapNone/>
                <wp:docPr id="2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400" cy="367665"/>
                          <a:chOff x="8939" y="856"/>
                          <a:chExt cx="2149" cy="579"/>
                        </a:xfrm>
                      </wpg:grpSpPr>
                      <wps:wsp>
                        <wps:cNvPr id="25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8939" y="856"/>
                            <a:ext cx="2149" cy="579"/>
                          </a:xfrm>
                          <a:prstGeom prst="rect">
                            <a:avLst/>
                          </a:prstGeom>
                          <a:solidFill>
                            <a:srgbClr val="7DC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9042" y="1267"/>
                            <a:ext cx="1943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8941" y="858"/>
                            <a:ext cx="2145" cy="574"/>
                          </a:xfrm>
                          <a:prstGeom prst="rect">
                            <a:avLst/>
                          </a:prstGeom>
                          <a:noFill/>
                          <a:ln w="2880">
                            <a:solidFill>
                              <a:srgbClr val="466E3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E0CBF6" w14:textId="37BD6BA5" w:rsidR="00863709" w:rsidRDefault="002B372A">
                              <w:pPr>
                                <w:spacing w:before="149"/>
                                <w:ind w:left="98"/>
                                <w:rPr>
                                  <w:i/>
                                  <w:sz w:val="20"/>
                                </w:rPr>
                              </w:pPr>
                              <w:hyperlink r:id="rId12">
                                <w:r w:rsidR="004248FE">
                                  <w:rPr>
                                    <w:i/>
                                    <w:color w:val="0000FF"/>
                                    <w:sz w:val="20"/>
                                  </w:rPr>
                                  <w:t>F</w:t>
                                </w:r>
                                <w:r w:rsidR="00737251">
                                  <w:rPr>
                                    <w:i/>
                                    <w:color w:val="0000FF"/>
                                    <w:sz w:val="20"/>
                                  </w:rPr>
                                  <w:t>A</w:t>
                                </w:r>
                                <w:r w:rsidR="004248FE">
                                  <w:rPr>
                                    <w:i/>
                                    <w:color w:val="0000FF"/>
                                    <w:sz w:val="20"/>
                                  </w:rPr>
                                  <w:t>ÇA O TESTE</w:t>
                                </w:r>
                                <w:r w:rsidR="00737251">
                                  <w:rPr>
                                    <w:i/>
                                    <w:color w:val="0000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 w:rsidR="00737251">
                                  <w:rPr>
                                    <w:i/>
                                    <w:color w:val="0000FF"/>
                                    <w:sz w:val="20"/>
                                  </w:rPr>
                                  <w:t>ONLINE</w:t>
                                </w:r>
                                <w:r w:rsidR="00737251">
                                  <w:rPr>
                                    <w:i/>
                                    <w:color w:val="0000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7792F" id="docshapegroup9" o:spid="_x0000_s1031" style="position:absolute;left:0;text-align:left;margin-left:446.75pt;margin-top:3.55pt;width:120.2pt;height:28.95pt;z-index:15730688;mso-position-horizontal-relative:page" coordorigin="8939,856" coordsize="2149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">
                <v:rect id="docshape10" o:spid="_x0000_s1032" style="position:absolute;left:8939;top:856;width:214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" fillcolor="#7dc04d" stroked="f"/>
                <v:rect id="docshape11" o:spid="_x0000_s1033" style="position:absolute;left:9042;top:1267;width:194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" fillcolor="blue" stroked="f"/>
                <v:shape id="docshape12" o:spid="_x0000_s1034" type="#_x0000_t202" style="position:absolute;left:8941;top:858;width:2145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" filled="f" strokecolor="#466e3f" strokeweight=".08mm">
                  <v:textbox inset="0,0,0,0">
                    <w:txbxContent>
                      <w:p w14:paraId="77E0CBF6" w14:textId="37BD6BA5" w:rsidR="00863709" w:rsidRDefault="002B372A">
                        <w:pPr>
                          <w:spacing w:before="149"/>
                          <w:ind w:left="98"/>
                          <w:rPr>
                            <w:i/>
                            <w:sz w:val="20"/>
                          </w:rPr>
                        </w:pPr>
                        <w:hyperlink r:id="rId13">
                          <w:r w:rsidR="004248FE">
                            <w:rPr>
                              <w:i/>
                              <w:color w:val="0000FF"/>
                              <w:sz w:val="20"/>
                            </w:rPr>
                            <w:t>F</w:t>
                          </w:r>
                          <w:r w:rsidR="00737251">
                            <w:rPr>
                              <w:i/>
                              <w:color w:val="0000FF"/>
                              <w:sz w:val="20"/>
                            </w:rPr>
                            <w:t>A</w:t>
                          </w:r>
                          <w:r w:rsidR="004248FE">
                            <w:rPr>
                              <w:i/>
                              <w:color w:val="0000FF"/>
                              <w:sz w:val="20"/>
                            </w:rPr>
                            <w:t>ÇA O TESTE</w:t>
                          </w:r>
                          <w:r w:rsidR="00737251">
                            <w:rPr>
                              <w:i/>
                              <w:color w:val="0000FF"/>
                              <w:spacing w:val="22"/>
                              <w:sz w:val="20"/>
                            </w:rPr>
                            <w:t xml:space="preserve"> </w:t>
                          </w:r>
                          <w:r w:rsidR="00737251">
                            <w:rPr>
                              <w:i/>
                              <w:color w:val="0000FF"/>
                              <w:sz w:val="20"/>
                            </w:rPr>
                            <w:t>ONLINE</w:t>
                          </w:r>
                          <w:r w:rsidR="00737251">
                            <w:rPr>
                              <w:i/>
                              <w:color w:val="0000FF"/>
                              <w:spacing w:val="22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569AA">
        <w:rPr>
          <w:i/>
          <w:color w:val="231F20"/>
          <w:spacing w:val="-7"/>
          <w:sz w:val="16"/>
          <w:lang w:val="pt-BR"/>
        </w:rPr>
        <w:t xml:space="preserve">Um teste </w:t>
      </w:r>
      <w:r w:rsidRPr="00B569AA">
        <w:rPr>
          <w:i/>
          <w:color w:val="231F20"/>
          <w:sz w:val="16"/>
          <w:lang w:val="pt-BR"/>
        </w:rPr>
        <w:t>online</w:t>
      </w:r>
      <w:r w:rsidRPr="00B569AA">
        <w:rPr>
          <w:i/>
          <w:color w:val="231F20"/>
          <w:spacing w:val="-8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está disponível para educação médica contínua autodirigida</w:t>
      </w:r>
      <w:r w:rsidRPr="00B569AA">
        <w:rPr>
          <w:i/>
          <w:color w:val="231F20"/>
          <w:spacing w:val="-7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(CME). Estima-se que leve</w:t>
      </w:r>
      <w:r w:rsidRPr="00B569AA">
        <w:rPr>
          <w:i/>
          <w:color w:val="231F20"/>
          <w:spacing w:val="-8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1</w:t>
      </w:r>
      <w:r w:rsidRPr="00B569AA">
        <w:rPr>
          <w:i/>
          <w:color w:val="231F20"/>
          <w:spacing w:val="-6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hora para ser concluído.</w:t>
      </w:r>
      <w:r w:rsidRPr="00B569AA">
        <w:rPr>
          <w:i/>
          <w:color w:val="231F20"/>
          <w:spacing w:val="-11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Por favor,</w:t>
      </w:r>
      <w:r w:rsidRPr="00B569AA">
        <w:rPr>
          <w:i/>
          <w:color w:val="231F20"/>
          <w:spacing w:val="-11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registre o tempo gasto e relate isso ao seu órgão de acreditação</w:t>
      </w:r>
      <w:r w:rsidRPr="00B569AA">
        <w:rPr>
          <w:i/>
          <w:color w:val="231F20"/>
          <w:spacing w:val="-11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>se desejar reivindicar pontos</w:t>
      </w:r>
      <w:r w:rsidRPr="00B569AA">
        <w:rPr>
          <w:i/>
          <w:color w:val="231F20"/>
          <w:spacing w:val="-12"/>
          <w:sz w:val="16"/>
          <w:lang w:val="pt-BR"/>
        </w:rPr>
        <w:t xml:space="preserve"> </w:t>
      </w:r>
      <w:r w:rsidRPr="00B569AA">
        <w:rPr>
          <w:i/>
          <w:color w:val="231F20"/>
          <w:sz w:val="16"/>
          <w:lang w:val="pt-BR"/>
        </w:rPr>
        <w:t xml:space="preserve">CME. Um certificado será concedido após a aprovação no teste. Por favor, consulte </w:t>
      </w:r>
      <w:r w:rsidRPr="00B569AA">
        <w:rPr>
          <w:i/>
          <w:color w:val="0000FF"/>
          <w:sz w:val="16"/>
          <w:u w:val="single" w:color="0000FF"/>
          <w:lang w:val="pt-BR"/>
        </w:rPr>
        <w:t>aqui</w:t>
      </w:r>
      <w:r w:rsidRPr="00B569AA">
        <w:rPr>
          <w:i/>
          <w:color w:val="231F20"/>
          <w:sz w:val="16"/>
          <w:lang w:val="pt-BR"/>
        </w:rPr>
        <w:t xml:space="preserve"> a política de acreditação. </w:t>
      </w:r>
    </w:p>
    <w:p w14:paraId="5F1F0B2B" w14:textId="77777777" w:rsidR="00863709" w:rsidRPr="00B569AA" w:rsidRDefault="00863709">
      <w:pPr>
        <w:spacing w:line="232" w:lineRule="auto"/>
        <w:jc w:val="both"/>
        <w:rPr>
          <w:sz w:val="16"/>
          <w:lang w:val="pt-BR"/>
        </w:rPr>
        <w:sectPr w:rsidR="00863709" w:rsidRPr="00B569AA">
          <w:footerReference w:type="default" r:id="rId14"/>
          <w:type w:val="continuous"/>
          <w:pgSz w:w="12240" w:h="15840"/>
          <w:pgMar w:top="0" w:right="1040" w:bottom="1080" w:left="1040" w:header="0" w:footer="882" w:gutter="0"/>
          <w:pgNumType w:start="1"/>
          <w:cols w:space="720"/>
        </w:sectPr>
      </w:pPr>
    </w:p>
    <w:p w14:paraId="170C28DE" w14:textId="199A91D9" w:rsidR="00E769A7" w:rsidRPr="00B569AA" w:rsidRDefault="00A54CA6" w:rsidP="00E769A7">
      <w:pPr>
        <w:pStyle w:val="Corpodetexto"/>
        <w:spacing w:before="104" w:line="234" w:lineRule="exact"/>
        <w:ind w:left="111" w:right="109"/>
        <w:jc w:val="both"/>
        <w:rPr>
          <w:color w:val="231F20"/>
          <w:lang w:val="pt-BR"/>
        </w:rPr>
      </w:pPr>
      <w:r w:rsidRPr="00B569AA">
        <w:rPr>
          <w:color w:val="231F20"/>
          <w:lang w:val="pt-BR"/>
        </w:rPr>
        <w:lastRenderedPageBreak/>
        <w:t>E</w:t>
      </w:r>
      <w:r w:rsidR="00E769A7" w:rsidRPr="00B569AA">
        <w:rPr>
          <w:color w:val="231F20"/>
          <w:lang w:val="pt-BR"/>
        </w:rPr>
        <w:t>xamin</w:t>
      </w:r>
      <w:r w:rsidRPr="00B569AA">
        <w:rPr>
          <w:color w:val="231F20"/>
          <w:lang w:val="pt-BR"/>
        </w:rPr>
        <w:t xml:space="preserve">aremos as principais variáveis do </w:t>
      </w:r>
      <w:r w:rsidR="00E769A7" w:rsidRPr="00B569AA">
        <w:rPr>
          <w:color w:val="231F20"/>
          <w:lang w:val="pt-BR"/>
        </w:rPr>
        <w:t>T</w:t>
      </w:r>
      <w:r w:rsidRPr="00B569AA">
        <w:rPr>
          <w:color w:val="231F20"/>
          <w:lang w:val="pt-BR"/>
        </w:rPr>
        <w:t>ECP</w:t>
      </w:r>
      <w:r w:rsidR="00E769A7" w:rsidRPr="00B569AA">
        <w:rPr>
          <w:color w:val="231F20"/>
          <w:lang w:val="pt-BR"/>
        </w:rPr>
        <w:t>, explor</w:t>
      </w:r>
      <w:r w:rsidRPr="00B569AA">
        <w:rPr>
          <w:color w:val="231F20"/>
          <w:lang w:val="pt-BR"/>
        </w:rPr>
        <w:t>aremos padrões comuns de desvio fisiológico por patologia limitante do exercício e, em seguida, explicaremos como usar esses resultados para planejar a jornada perioperatória. Uma revisão aprofundada da resposta fisiológica ao exercício não é fornecida neste tutorial</w:t>
      </w:r>
      <w:r w:rsidR="00E769A7" w:rsidRPr="00B569AA">
        <w:rPr>
          <w:color w:val="231F20"/>
          <w:spacing w:val="-2"/>
          <w:lang w:val="pt-BR"/>
        </w:rPr>
        <w:t>.</w:t>
      </w:r>
      <w:r w:rsidR="00E769A7" w:rsidRPr="00B569AA">
        <w:rPr>
          <w:color w:val="231F20"/>
          <w:spacing w:val="-5"/>
          <w:lang w:val="pt-BR"/>
        </w:rPr>
        <w:t xml:space="preserve"> </w:t>
      </w:r>
      <w:r w:rsidRPr="00B569AA">
        <w:rPr>
          <w:color w:val="231F20"/>
          <w:spacing w:val="-2"/>
          <w:lang w:val="pt-BR"/>
        </w:rPr>
        <w:t>No entanto</w:t>
      </w:r>
      <w:r w:rsidR="00E769A7" w:rsidRPr="00B569AA">
        <w:rPr>
          <w:color w:val="231F20"/>
          <w:spacing w:val="-2"/>
          <w:lang w:val="pt-BR"/>
        </w:rPr>
        <w:t>,</w:t>
      </w:r>
      <w:r w:rsidRPr="00B569AA">
        <w:rPr>
          <w:color w:val="231F20"/>
          <w:spacing w:val="-2"/>
          <w:lang w:val="pt-BR"/>
        </w:rPr>
        <w:t xml:space="preserve"> é útil revisar a equação de Fick para entender como o consumo de</w:t>
      </w:r>
      <w:r w:rsidR="00E769A7" w:rsidRPr="00B569AA">
        <w:rPr>
          <w:color w:val="231F20"/>
          <w:spacing w:val="-5"/>
          <w:lang w:val="pt-BR"/>
        </w:rPr>
        <w:t xml:space="preserve"> </w:t>
      </w:r>
      <w:r w:rsidR="00E769A7" w:rsidRPr="00B569AA">
        <w:rPr>
          <w:color w:val="231F20"/>
          <w:spacing w:val="-2"/>
          <w:lang w:val="pt-BR"/>
        </w:rPr>
        <w:t>O</w:t>
      </w:r>
      <w:r w:rsidR="00E769A7" w:rsidRPr="00B569AA">
        <w:rPr>
          <w:color w:val="231F20"/>
          <w:spacing w:val="-2"/>
          <w:vertAlign w:val="subscript"/>
          <w:lang w:val="pt-BR"/>
        </w:rPr>
        <w:t>2</w:t>
      </w:r>
      <w:r w:rsidR="00E769A7" w:rsidRPr="00B569AA">
        <w:rPr>
          <w:color w:val="231F20"/>
          <w:spacing w:val="-6"/>
          <w:lang w:val="pt-BR"/>
        </w:rPr>
        <w:t xml:space="preserve"> </w:t>
      </w:r>
      <w:r w:rsidR="00E769A7" w:rsidRPr="00B569AA">
        <w:rPr>
          <w:color w:val="231F20"/>
          <w:spacing w:val="-2"/>
          <w:lang w:val="pt-BR"/>
        </w:rPr>
        <w:t>(</w:t>
      </w:r>
      <w:r w:rsidR="00E769A7" w:rsidRPr="00B569AA">
        <w:rPr>
          <w:i/>
          <w:color w:val="231F20"/>
          <w:spacing w:val="-2"/>
          <w:lang w:val="pt-BR"/>
        </w:rPr>
        <w:t>V</w:t>
      </w:r>
      <w:r w:rsidR="00E769A7" w:rsidRPr="00B569AA">
        <w:rPr>
          <w:rFonts w:ascii="Times New Roman" w:hAnsi="Times New Roman"/>
          <w:color w:val="231F20"/>
          <w:spacing w:val="-2"/>
          <w:position w:val="5"/>
          <w:lang w:val="pt-BR"/>
        </w:rPr>
        <w:t>_</w:t>
      </w:r>
      <w:r w:rsidR="00E769A7" w:rsidRPr="00B569AA">
        <w:rPr>
          <w:rFonts w:ascii="Times New Roman" w:hAnsi="Times New Roman"/>
          <w:color w:val="231F20"/>
          <w:spacing w:val="-10"/>
          <w:position w:val="5"/>
          <w:lang w:val="pt-BR"/>
        </w:rPr>
        <w:t xml:space="preserve"> </w:t>
      </w:r>
      <w:r w:rsidR="00E769A7" w:rsidRPr="00B569AA">
        <w:rPr>
          <w:color w:val="231F20"/>
          <w:spacing w:val="-2"/>
          <w:lang w:val="pt-BR"/>
        </w:rPr>
        <w:t>O</w:t>
      </w:r>
      <w:r w:rsidR="00E769A7" w:rsidRPr="00B569AA">
        <w:rPr>
          <w:color w:val="231F20"/>
          <w:spacing w:val="-2"/>
          <w:vertAlign w:val="subscript"/>
          <w:lang w:val="pt-BR"/>
        </w:rPr>
        <w:t>2</w:t>
      </w:r>
      <w:r w:rsidR="00E769A7" w:rsidRPr="00B569AA">
        <w:rPr>
          <w:color w:val="231F20"/>
          <w:spacing w:val="-2"/>
          <w:lang w:val="pt-BR"/>
        </w:rPr>
        <w:t>)</w:t>
      </w:r>
      <w:r w:rsidRPr="00B569AA">
        <w:rPr>
          <w:color w:val="231F20"/>
          <w:spacing w:val="-2"/>
          <w:lang w:val="pt-BR"/>
        </w:rPr>
        <w:t xml:space="preserve"> pode ser calculado a partir das medições do</w:t>
      </w:r>
      <w:r w:rsidR="00E769A7" w:rsidRPr="00B569AA">
        <w:rPr>
          <w:color w:val="231F20"/>
          <w:spacing w:val="-10"/>
          <w:lang w:val="pt-BR"/>
        </w:rPr>
        <w:t xml:space="preserve"> </w:t>
      </w:r>
      <w:r w:rsidRPr="00B569AA">
        <w:rPr>
          <w:color w:val="231F20"/>
          <w:lang w:val="pt-BR"/>
        </w:rPr>
        <w:t>TECP</w:t>
      </w:r>
      <w:r w:rsidR="00E769A7" w:rsidRPr="00B569AA">
        <w:rPr>
          <w:color w:val="231F20"/>
          <w:lang w:val="pt-BR"/>
        </w:rPr>
        <w:t>.</w:t>
      </w:r>
      <w:r w:rsidRPr="00B569AA">
        <w:rPr>
          <w:color w:val="231F20"/>
          <w:lang w:val="pt-BR"/>
        </w:rPr>
        <w:t xml:space="preserve"> Uma definição amplamente aceita do princípio de Fick afirma</w:t>
      </w:r>
      <w:r w:rsidR="00E769A7" w:rsidRPr="00B569AA">
        <w:rPr>
          <w:color w:val="231F20"/>
          <w:lang w:val="pt-BR"/>
        </w:rPr>
        <w:t>,</w:t>
      </w:r>
      <w:r w:rsidR="00E769A7" w:rsidRPr="00B569AA">
        <w:rPr>
          <w:color w:val="231F20"/>
          <w:spacing w:val="-10"/>
          <w:lang w:val="pt-BR"/>
        </w:rPr>
        <w:t xml:space="preserve"> </w:t>
      </w:r>
      <w:r w:rsidR="00E769A7" w:rsidRPr="00B569AA">
        <w:rPr>
          <w:color w:val="231F20"/>
          <w:lang w:val="pt-BR"/>
        </w:rPr>
        <w:t>‘</w:t>
      </w:r>
      <w:r w:rsidRPr="00B569AA">
        <w:rPr>
          <w:color w:val="231F20"/>
          <w:lang w:val="pt-BR"/>
        </w:rPr>
        <w:t xml:space="preserve">A absorção ou liberação </w:t>
      </w:r>
      <w:r w:rsidR="00E769A7" w:rsidRPr="00B569AA">
        <w:rPr>
          <w:color w:val="231F20"/>
          <w:lang w:val="pt-BR"/>
        </w:rPr>
        <w:t>total</w:t>
      </w:r>
      <w:r w:rsidRPr="00B569AA">
        <w:rPr>
          <w:color w:val="231F20"/>
          <w:lang w:val="pt-BR"/>
        </w:rPr>
        <w:t xml:space="preserve"> de uma substância pelos tecidos</w:t>
      </w:r>
      <w:r w:rsidR="00E769A7" w:rsidRPr="00B569AA">
        <w:rPr>
          <w:color w:val="231F20"/>
          <w:lang w:val="pt-BR"/>
        </w:rPr>
        <w:t xml:space="preserve"> </w:t>
      </w:r>
      <w:r w:rsidRPr="00B569AA">
        <w:rPr>
          <w:color w:val="231F20"/>
          <w:lang w:val="pt-BR"/>
        </w:rPr>
        <w:t>periféricos é igual ao produto do fluxo</w:t>
      </w:r>
      <w:r w:rsidR="00E769A7" w:rsidRPr="00B569AA">
        <w:rPr>
          <w:color w:val="231F20"/>
          <w:lang w:val="pt-BR"/>
        </w:rPr>
        <w:t xml:space="preserve"> </w:t>
      </w:r>
      <w:r w:rsidRPr="00B569AA">
        <w:rPr>
          <w:color w:val="231F20"/>
          <w:lang w:val="pt-BR"/>
        </w:rPr>
        <w:t>sanguíneo para os tecidos periféricos e a diferença de concentração arteriovenosa da substância</w:t>
      </w:r>
      <w:r w:rsidR="00E769A7" w:rsidRPr="00B569AA">
        <w:rPr>
          <w:color w:val="231F20"/>
          <w:lang w:val="pt-BR"/>
        </w:rPr>
        <w:t>’</w:t>
      </w:r>
      <w:r w:rsidR="00E769A7" w:rsidRPr="00B569AA">
        <w:rPr>
          <w:color w:val="231F20"/>
          <w:vertAlign w:val="superscript"/>
          <w:lang w:val="pt-BR"/>
        </w:rPr>
        <w:t>1</w:t>
      </w:r>
      <w:r w:rsidR="00E769A7" w:rsidRPr="00B569AA">
        <w:rPr>
          <w:color w:val="231F20"/>
          <w:lang w:val="pt-BR"/>
        </w:rPr>
        <w:t>.</w:t>
      </w:r>
    </w:p>
    <w:p w14:paraId="555825CA" w14:textId="758536CD" w:rsidR="00E769A7" w:rsidRPr="00B569AA" w:rsidRDefault="00E769A7" w:rsidP="00E769A7">
      <w:pPr>
        <w:pStyle w:val="Corpodetexto"/>
        <w:spacing w:before="104" w:line="234" w:lineRule="exact"/>
        <w:ind w:left="111" w:right="109"/>
        <w:jc w:val="both"/>
        <w:rPr>
          <w:color w:val="231F20"/>
          <w:lang w:val="pt-BR"/>
        </w:rPr>
      </w:pPr>
    </w:p>
    <w:p w14:paraId="12945EC5" w14:textId="26C7DF49" w:rsidR="00E769A7" w:rsidRPr="002B372A" w:rsidRDefault="00B569AA" w:rsidP="00E769A7">
      <w:pPr>
        <w:pStyle w:val="Corpodetexto"/>
        <w:spacing w:before="104" w:line="234" w:lineRule="exact"/>
        <w:ind w:left="111" w:right="109"/>
        <w:jc w:val="center"/>
        <w:rPr>
          <w:vertAlign w:val="subscript"/>
          <w:lang w:val="pt-BR"/>
        </w:rPr>
      </w:pPr>
      <w:r w:rsidRPr="002B372A">
        <w:rPr>
          <w:i/>
          <w:spacing w:val="-4"/>
          <w:w w:val="105"/>
          <w:lang w:val="pt-BR"/>
        </w:rPr>
        <w:t>(V</w:t>
      </w:r>
      <w:r w:rsidRPr="002B372A">
        <w:rPr>
          <w:spacing w:val="-4"/>
          <w:w w:val="105"/>
          <w:lang w:val="pt-BR"/>
        </w:rPr>
        <w:t>O</w:t>
      </w:r>
      <w:r w:rsidRPr="002B372A">
        <w:rPr>
          <w:spacing w:val="-4"/>
          <w:w w:val="105"/>
          <w:vertAlign w:val="subscript"/>
          <w:lang w:val="pt-BR"/>
        </w:rPr>
        <w:t>2</w:t>
      </w:r>
      <w:r w:rsidRPr="002B372A">
        <w:rPr>
          <w:spacing w:val="-31"/>
          <w:w w:val="105"/>
          <w:lang w:val="pt-BR"/>
        </w:rPr>
        <w:t xml:space="preserve"> </w:t>
      </w:r>
      <w:r w:rsidRPr="002B372A">
        <w:rPr>
          <w:spacing w:val="-4"/>
          <w:w w:val="105"/>
          <w:vertAlign w:val="subscript"/>
          <w:lang w:val="pt-BR"/>
        </w:rPr>
        <w:t xml:space="preserve">máx </w:t>
      </w:r>
      <w:r w:rsidRPr="002B372A">
        <w:rPr>
          <w:spacing w:val="-1"/>
          <w:w w:val="105"/>
          <w:lang w:val="pt-BR"/>
        </w:rPr>
        <w:t>=</w:t>
      </w:r>
      <w:r w:rsidRPr="002B372A">
        <w:rPr>
          <w:spacing w:val="-1"/>
          <w:lang w:val="pt-BR"/>
        </w:rPr>
        <w:t xml:space="preserve"> </w:t>
      </w:r>
      <w:r w:rsidRPr="002B372A">
        <w:rPr>
          <w:spacing w:val="-4"/>
          <w:w w:val="105"/>
          <w:lang w:val="pt-BR"/>
        </w:rPr>
        <w:t>HR</w:t>
      </w:r>
      <w:r w:rsidRPr="002B372A">
        <w:rPr>
          <w:spacing w:val="-4"/>
          <w:w w:val="105"/>
          <w:vertAlign w:val="subscript"/>
          <w:lang w:val="pt-BR"/>
        </w:rPr>
        <w:t>máx</w:t>
      </w:r>
      <w:r w:rsidRPr="002B372A">
        <w:rPr>
          <w:spacing w:val="-13"/>
          <w:w w:val="105"/>
          <w:lang w:val="pt-BR"/>
        </w:rPr>
        <w:t xml:space="preserve"> </w:t>
      </w:r>
      <w:r w:rsidRPr="002B372A">
        <w:rPr>
          <w:spacing w:val="-4"/>
          <w:w w:val="115"/>
          <w:lang w:val="pt-BR"/>
        </w:rPr>
        <w:t xml:space="preserve">x </w:t>
      </w:r>
      <w:r w:rsidRPr="002B372A">
        <w:rPr>
          <w:spacing w:val="-28"/>
          <w:w w:val="115"/>
          <w:lang w:val="pt-BR"/>
        </w:rPr>
        <w:t xml:space="preserve"> </w:t>
      </w:r>
      <w:r w:rsidRPr="002B372A">
        <w:rPr>
          <w:spacing w:val="-4"/>
          <w:w w:val="105"/>
          <w:lang w:val="pt-BR"/>
        </w:rPr>
        <w:t>SV</w:t>
      </w:r>
      <w:r w:rsidRPr="002B372A">
        <w:rPr>
          <w:spacing w:val="-4"/>
          <w:w w:val="105"/>
          <w:vertAlign w:val="subscript"/>
          <w:lang w:val="pt-BR"/>
        </w:rPr>
        <w:t>máx</w:t>
      </w:r>
      <w:r w:rsidRPr="002B372A">
        <w:rPr>
          <w:spacing w:val="-13"/>
          <w:w w:val="105"/>
          <w:lang w:val="pt-BR"/>
        </w:rPr>
        <w:t xml:space="preserve"> </w:t>
      </w:r>
      <w:r w:rsidRPr="002B372A">
        <w:rPr>
          <w:spacing w:val="-4"/>
          <w:w w:val="115"/>
          <w:lang w:val="pt-BR"/>
        </w:rPr>
        <w:t xml:space="preserve">x </w:t>
      </w:r>
      <w:r w:rsidRPr="002B372A">
        <w:rPr>
          <w:spacing w:val="-4"/>
          <w:w w:val="105"/>
          <w:lang w:val="pt-BR"/>
        </w:rPr>
        <w:t>a-vO</w:t>
      </w:r>
      <w:r w:rsidRPr="002B372A">
        <w:rPr>
          <w:spacing w:val="-4"/>
          <w:w w:val="105"/>
          <w:vertAlign w:val="subscript"/>
          <w:lang w:val="pt-BR"/>
        </w:rPr>
        <w:t>2</w:t>
      </w:r>
      <w:r w:rsidRPr="002B372A">
        <w:rPr>
          <w:spacing w:val="-4"/>
          <w:w w:val="105"/>
          <w:lang w:val="pt-BR"/>
        </w:rPr>
        <w:t>diferença</w:t>
      </w:r>
      <w:r w:rsidRPr="002B372A">
        <w:rPr>
          <w:spacing w:val="-4"/>
          <w:w w:val="105"/>
          <w:vertAlign w:val="subscript"/>
          <w:lang w:val="pt-BR"/>
        </w:rPr>
        <w:t>máx</w:t>
      </w:r>
      <w:r w:rsidRPr="002B372A">
        <w:rPr>
          <w:spacing w:val="-4"/>
          <w:w w:val="105"/>
          <w:lang w:val="pt-BR"/>
        </w:rPr>
        <w:t>)</w:t>
      </w:r>
    </w:p>
    <w:p w14:paraId="27F2EBB5" w14:textId="77777777" w:rsidR="00E769A7" w:rsidRPr="00B569AA" w:rsidRDefault="00E769A7">
      <w:pPr>
        <w:pStyle w:val="Corpodetexto"/>
        <w:ind w:left="2546"/>
        <w:rPr>
          <w:sz w:val="20"/>
          <w:lang w:val="pt-BR"/>
        </w:rPr>
      </w:pPr>
    </w:p>
    <w:p w14:paraId="6A1D1400" w14:textId="77777777" w:rsidR="00E769A7" w:rsidRPr="00B569AA" w:rsidRDefault="00E769A7">
      <w:pPr>
        <w:pStyle w:val="Corpodetexto"/>
        <w:ind w:left="2546"/>
        <w:rPr>
          <w:sz w:val="20"/>
          <w:lang w:val="pt-BR"/>
        </w:rPr>
      </w:pPr>
    </w:p>
    <w:p w14:paraId="5BE94C55" w14:textId="77777777" w:rsidR="00E769A7" w:rsidRPr="00B569AA" w:rsidRDefault="00E769A7">
      <w:pPr>
        <w:pStyle w:val="Corpodetexto"/>
        <w:ind w:left="2546"/>
        <w:rPr>
          <w:sz w:val="20"/>
          <w:lang w:val="pt-BR"/>
        </w:rPr>
      </w:pPr>
    </w:p>
    <w:p w14:paraId="44FC5E9E" w14:textId="53C8DD94" w:rsidR="00863709" w:rsidRDefault="00737251">
      <w:pPr>
        <w:pStyle w:val="Corpodetexto"/>
        <w:ind w:left="2546"/>
        <w:rPr>
          <w:sz w:val="20"/>
        </w:rPr>
      </w:pPr>
      <w:r>
        <w:rPr>
          <w:noProof/>
          <w:sz w:val="20"/>
        </w:rPr>
        <w:drawing>
          <wp:inline distT="0" distB="0" distL="0" distR="0" wp14:anchorId="271460A9" wp14:editId="53CD0823">
            <wp:extent cx="3183875" cy="133521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875" cy="133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9FC1" w14:textId="77777777" w:rsidR="00863709" w:rsidRDefault="00863709">
      <w:pPr>
        <w:pStyle w:val="Corpodetexto"/>
        <w:spacing w:before="9"/>
        <w:rPr>
          <w:i/>
          <w:sz w:val="7"/>
        </w:rPr>
      </w:pPr>
    </w:p>
    <w:p w14:paraId="7EEB661B" w14:textId="60B41973" w:rsidR="00863709" w:rsidRPr="002B372A" w:rsidRDefault="00DE0D81">
      <w:pPr>
        <w:spacing w:before="67" w:line="259" w:lineRule="auto"/>
        <w:ind w:left="1051" w:right="111" w:hanging="881"/>
        <w:rPr>
          <w:sz w:val="16"/>
          <w:lang w:val="pt-BR"/>
        </w:rPr>
      </w:pPr>
      <w:r w:rsidRPr="002B372A"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7BBE1142" wp14:editId="0B2A23B5">
                <wp:simplePos x="0" y="0"/>
                <wp:positionH relativeFrom="page">
                  <wp:posOffset>6402070</wp:posOffset>
                </wp:positionH>
                <wp:positionV relativeFrom="paragraph">
                  <wp:posOffset>198120</wp:posOffset>
                </wp:positionV>
                <wp:extent cx="41910" cy="67945"/>
                <wp:effectExtent l="0" t="0" r="0" b="0"/>
                <wp:wrapNone/>
                <wp:docPr id="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41AF" w14:textId="77777777" w:rsidR="00863709" w:rsidRDefault="00737251">
                            <w:pPr>
                              <w:spacing w:line="105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w w:val="118"/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142" id="docshape14" o:spid="_x0000_s1035" type="#_x0000_t202" style="position:absolute;left:0;text-align:left;margin-left:504.1pt;margin-top:15.6pt;width:3.3pt;height:5.35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" filled="f" stroked="f">
                <v:textbox inset="0,0,0,0">
                  <w:txbxContent>
                    <w:p w14:paraId="6D2A41AF" w14:textId="77777777" w:rsidR="00863709" w:rsidRDefault="00737251">
                      <w:pPr>
                        <w:spacing w:line="105" w:lineRule="exact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w w:val="118"/>
                          <w:sz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B372A">
        <w:rPr>
          <w:sz w:val="16"/>
          <w:lang w:val="pt-BR"/>
        </w:rPr>
        <w:t>Figur</w:t>
      </w:r>
      <w:r w:rsidR="00A54CA6" w:rsidRPr="002B372A">
        <w:rPr>
          <w:sz w:val="16"/>
          <w:lang w:val="pt-BR"/>
        </w:rPr>
        <w:t>a</w:t>
      </w:r>
      <w:r w:rsidRPr="002B372A">
        <w:rPr>
          <w:spacing w:val="-11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1.</w:t>
      </w:r>
      <w:r w:rsidRPr="002B372A">
        <w:rPr>
          <w:spacing w:val="6"/>
          <w:sz w:val="16"/>
          <w:lang w:val="pt-BR"/>
        </w:rPr>
        <w:t xml:space="preserve"> </w:t>
      </w:r>
      <w:r w:rsidR="00B634DE" w:rsidRPr="002B372A">
        <w:rPr>
          <w:sz w:val="16"/>
          <w:lang w:val="pt-BR"/>
        </w:rPr>
        <w:t>Este conhecido diagrama de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Wasserman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i</w:t>
      </w:r>
      <w:r w:rsidR="00B634DE" w:rsidRPr="002B372A">
        <w:rPr>
          <w:sz w:val="16"/>
          <w:lang w:val="pt-BR"/>
        </w:rPr>
        <w:t>lustra esses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5</w:t>
      </w:r>
      <w:r w:rsidRPr="002B372A">
        <w:rPr>
          <w:spacing w:val="-3"/>
          <w:sz w:val="16"/>
          <w:lang w:val="pt-BR"/>
        </w:rPr>
        <w:t xml:space="preserve"> </w:t>
      </w:r>
      <w:r w:rsidR="00B634DE" w:rsidRPr="002B372A">
        <w:rPr>
          <w:sz w:val="16"/>
          <w:lang w:val="pt-BR"/>
        </w:rPr>
        <w:t>estágios</w:t>
      </w:r>
      <w:r w:rsidRPr="002B372A">
        <w:rPr>
          <w:sz w:val="16"/>
          <w:lang w:val="pt-BR"/>
        </w:rPr>
        <w:t>.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i/>
          <w:sz w:val="16"/>
          <w:lang w:val="pt-BR"/>
        </w:rPr>
        <w:t>V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="00B569AA" w:rsidRPr="002B372A">
        <w:rPr>
          <w:spacing w:val="-12"/>
          <w:sz w:val="16"/>
          <w:lang w:val="pt-BR"/>
        </w:rPr>
        <w:t xml:space="preserve"> =</w:t>
      </w:r>
      <w:r w:rsidRPr="002B372A">
        <w:rPr>
          <w:spacing w:val="-11"/>
          <w:sz w:val="16"/>
          <w:lang w:val="pt-BR"/>
        </w:rPr>
        <w:t xml:space="preserve"> </w:t>
      </w:r>
      <w:r w:rsidR="00B634DE" w:rsidRPr="002B372A">
        <w:rPr>
          <w:sz w:val="16"/>
          <w:lang w:val="pt-BR"/>
        </w:rPr>
        <w:t xml:space="preserve">taxa de </w:t>
      </w:r>
      <w:r w:rsidR="00B569AA" w:rsidRPr="002B372A">
        <w:rPr>
          <w:sz w:val="16"/>
          <w:lang w:val="pt-BR"/>
        </w:rPr>
        <w:t>captação</w:t>
      </w:r>
      <w:r w:rsidRPr="002B372A">
        <w:rPr>
          <w:spacing w:val="-2"/>
          <w:sz w:val="16"/>
          <w:lang w:val="pt-BR"/>
        </w:rPr>
        <w:t xml:space="preserve"> </w:t>
      </w:r>
      <w:r w:rsidR="00B634DE" w:rsidRPr="002B372A">
        <w:rPr>
          <w:spacing w:val="-2"/>
          <w:sz w:val="16"/>
          <w:lang w:val="pt-BR"/>
        </w:rPr>
        <w:t>de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,</w:t>
      </w:r>
      <w:r w:rsidRPr="002B372A">
        <w:rPr>
          <w:spacing w:val="-4"/>
          <w:sz w:val="16"/>
          <w:lang w:val="pt-BR"/>
        </w:rPr>
        <w:t xml:space="preserve"> </w:t>
      </w:r>
      <w:r w:rsidRPr="002B372A">
        <w:rPr>
          <w:i/>
          <w:sz w:val="16"/>
          <w:lang w:val="pt-BR"/>
        </w:rPr>
        <w:t>V</w:t>
      </w:r>
      <w:r w:rsidRPr="002B372A">
        <w:rPr>
          <w:sz w:val="16"/>
          <w:lang w:val="pt-BR"/>
        </w:rPr>
        <w:t>CO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pacing w:val="-12"/>
          <w:sz w:val="16"/>
          <w:lang w:val="pt-BR"/>
        </w:rPr>
        <w:t xml:space="preserve"> </w:t>
      </w:r>
      <w:r w:rsidR="00B569AA" w:rsidRPr="002B372A">
        <w:rPr>
          <w:sz w:val="16"/>
          <w:lang w:val="pt-BR"/>
        </w:rPr>
        <w:t>=</w:t>
      </w:r>
      <w:r w:rsidRPr="002B372A">
        <w:rPr>
          <w:spacing w:val="-11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t</w:t>
      </w:r>
      <w:r w:rsidR="00B634DE" w:rsidRPr="002B372A">
        <w:rPr>
          <w:sz w:val="16"/>
          <w:lang w:val="pt-BR"/>
        </w:rPr>
        <w:t xml:space="preserve">axa de produção de </w:t>
      </w:r>
      <w:r w:rsidRPr="002B372A">
        <w:rPr>
          <w:sz w:val="16"/>
          <w:lang w:val="pt-BR"/>
        </w:rPr>
        <w:t>CO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.</w:t>
      </w:r>
      <w:r w:rsidRPr="002B372A">
        <w:rPr>
          <w:spacing w:val="-3"/>
          <w:sz w:val="16"/>
          <w:lang w:val="pt-BR"/>
        </w:rPr>
        <w:t xml:space="preserve"> </w:t>
      </w:r>
      <w:r w:rsidR="00B634DE" w:rsidRPr="002B372A">
        <w:rPr>
          <w:spacing w:val="-3"/>
          <w:sz w:val="16"/>
          <w:lang w:val="pt-BR"/>
        </w:rPr>
        <w:t>Na realidade</w:t>
      </w:r>
      <w:r w:rsidRPr="002B372A">
        <w:rPr>
          <w:sz w:val="16"/>
          <w:lang w:val="pt-BR"/>
        </w:rPr>
        <w:t xml:space="preserve">, </w:t>
      </w:r>
      <w:r w:rsidR="00B634DE" w:rsidRPr="002B372A">
        <w:rPr>
          <w:sz w:val="16"/>
          <w:lang w:val="pt-BR"/>
        </w:rPr>
        <w:t>o corpo não está em um estado estacionário</w:t>
      </w:r>
      <w:r w:rsidRPr="002B372A">
        <w:rPr>
          <w:sz w:val="16"/>
          <w:lang w:val="pt-BR"/>
        </w:rPr>
        <w:t>. Permiss</w:t>
      </w:r>
      <w:r w:rsidR="00B634DE" w:rsidRPr="002B372A">
        <w:rPr>
          <w:sz w:val="16"/>
          <w:lang w:val="pt-BR"/>
        </w:rPr>
        <w:t xml:space="preserve">ão de uso da imagem concedida pela editora para </w:t>
      </w:r>
      <w:r w:rsidRPr="002B372A">
        <w:rPr>
          <w:sz w:val="16"/>
          <w:lang w:val="pt-BR"/>
        </w:rPr>
        <w:t>Wasserman et al.</w:t>
      </w:r>
      <w:r w:rsidR="00B634DE" w:rsidRPr="002B372A">
        <w:rPr>
          <w:sz w:val="16"/>
          <w:lang w:val="pt-BR"/>
        </w:rPr>
        <w:t>²</w:t>
      </w:r>
    </w:p>
    <w:p w14:paraId="27B92673" w14:textId="77777777" w:rsidR="00863709" w:rsidRPr="002B372A" w:rsidRDefault="00863709">
      <w:pPr>
        <w:pStyle w:val="Corpodetexto"/>
        <w:spacing w:before="8"/>
        <w:rPr>
          <w:sz w:val="13"/>
          <w:lang w:val="pt-BR"/>
        </w:rPr>
      </w:pPr>
    </w:p>
    <w:p w14:paraId="0504E15F" w14:textId="557EEC68" w:rsidR="00863709" w:rsidRPr="002B372A" w:rsidRDefault="00B634DE">
      <w:pPr>
        <w:pStyle w:val="Corpodetexto"/>
        <w:spacing w:before="70" w:line="259" w:lineRule="auto"/>
        <w:ind w:left="111" w:right="110"/>
        <w:jc w:val="both"/>
        <w:rPr>
          <w:lang w:val="pt-BR"/>
        </w:rPr>
      </w:pPr>
      <w:r w:rsidRPr="002B372A">
        <w:rPr>
          <w:lang w:val="pt-BR"/>
        </w:rPr>
        <w:t>onde</w:t>
      </w:r>
      <w:r w:rsidRPr="002B372A">
        <w:rPr>
          <w:spacing w:val="-13"/>
          <w:lang w:val="pt-BR"/>
        </w:rPr>
        <w:t xml:space="preserve"> 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13"/>
          <w:lang w:val="pt-BR"/>
        </w:rPr>
        <w:t xml:space="preserve"> </w:t>
      </w:r>
      <w:r w:rsidR="00B569AA"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é o consumo total de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7"/>
          <w:lang w:val="pt-BR"/>
        </w:rPr>
        <w:t xml:space="preserve"> por unidade</w:t>
      </w:r>
      <w:r w:rsidRPr="002B372A">
        <w:rPr>
          <w:lang w:val="pt-BR"/>
        </w:rPr>
        <w:t xml:space="preserve"> de tempo,</w:t>
      </w:r>
      <w:r w:rsidRPr="002B372A">
        <w:rPr>
          <w:spacing w:val="-7"/>
          <w:lang w:val="pt-BR"/>
        </w:rPr>
        <w:t xml:space="preserve"> FC é a frequência cardíaca</w:t>
      </w:r>
      <w:r w:rsidRPr="002B372A">
        <w:rPr>
          <w:lang w:val="pt-BR"/>
        </w:rPr>
        <w:t>,</w:t>
      </w:r>
      <w:r w:rsidRPr="002B372A">
        <w:rPr>
          <w:spacing w:val="-8"/>
          <w:lang w:val="pt-BR"/>
        </w:rPr>
        <w:t xml:space="preserve"> VS é o volume de sangue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 xml:space="preserve">ejetado do ventrículo </w:t>
      </w:r>
      <w:r w:rsidR="00B569AA" w:rsidRPr="002B372A">
        <w:rPr>
          <w:lang w:val="pt-BR"/>
        </w:rPr>
        <w:t>esquerdo</w:t>
      </w:r>
      <w:r w:rsidRPr="002B372A">
        <w:rPr>
          <w:lang w:val="pt-BR"/>
        </w:rPr>
        <w:t xml:space="preserve"> durante cada contração sistólica e a-vO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é a diferença no conteúdo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arterial e venoso. Durante o TECP, é usado um método indireto de Fick que inclui estimativas de VS com base nos dados demográficos do paciente e nas medições das concentrações inspiratórias e expiratórias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.</w:t>
      </w:r>
    </w:p>
    <w:p w14:paraId="2746B9F4" w14:textId="77777777" w:rsidR="00863709" w:rsidRPr="002B372A" w:rsidRDefault="00863709">
      <w:pPr>
        <w:pStyle w:val="Corpodetexto"/>
        <w:spacing w:before="8"/>
        <w:rPr>
          <w:sz w:val="21"/>
          <w:lang w:val="pt-BR"/>
        </w:rPr>
      </w:pPr>
    </w:p>
    <w:p w14:paraId="5F588135" w14:textId="53D21BF2" w:rsidR="00863709" w:rsidRPr="002B372A" w:rsidRDefault="00737251">
      <w:pPr>
        <w:pStyle w:val="Ttulo1"/>
        <w:jc w:val="both"/>
        <w:rPr>
          <w:lang w:val="pt-BR"/>
        </w:rPr>
      </w:pPr>
      <w:r w:rsidRPr="002B372A">
        <w:rPr>
          <w:spacing w:val="-2"/>
          <w:lang w:val="pt-BR"/>
        </w:rPr>
        <w:t>TOLER</w:t>
      </w:r>
      <w:r w:rsidR="00E108CC" w:rsidRPr="002B372A">
        <w:rPr>
          <w:spacing w:val="-2"/>
          <w:lang w:val="pt-BR"/>
        </w:rPr>
        <w:t>ÂNCIA DE EXERCÍCIO</w:t>
      </w:r>
    </w:p>
    <w:p w14:paraId="6161B79A" w14:textId="798F0836" w:rsidR="00863709" w:rsidRPr="002B372A" w:rsidRDefault="006C2004">
      <w:pPr>
        <w:pStyle w:val="Corpodetexto"/>
        <w:spacing w:before="129"/>
        <w:ind w:left="112"/>
        <w:jc w:val="both"/>
        <w:rPr>
          <w:lang w:val="pt-BR"/>
        </w:rPr>
      </w:pPr>
      <w:r w:rsidRPr="002B372A">
        <w:rPr>
          <w:lang w:val="pt-BR"/>
        </w:rPr>
        <w:t>Para atingir uma tolerância normal ao exercício, o corpo precisa atingir adequadamente o seguinte</w:t>
      </w:r>
      <w:r w:rsidRPr="002B372A">
        <w:rPr>
          <w:spacing w:val="-2"/>
          <w:lang w:val="pt-BR"/>
        </w:rPr>
        <w:t>:</w:t>
      </w:r>
    </w:p>
    <w:p w14:paraId="7CCD779E" w14:textId="09B6BCBD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140"/>
        <w:rPr>
          <w:sz w:val="18"/>
        </w:rPr>
      </w:pPr>
      <w:r w:rsidRPr="002B372A">
        <w:rPr>
          <w:spacing w:val="-2"/>
          <w:sz w:val="18"/>
        </w:rPr>
        <w:t>Ventila</w:t>
      </w:r>
      <w:r w:rsidR="006C2004" w:rsidRPr="002B372A">
        <w:rPr>
          <w:spacing w:val="-2"/>
          <w:sz w:val="18"/>
        </w:rPr>
        <w:t>ção</w:t>
      </w:r>
    </w:p>
    <w:p w14:paraId="7172DF15" w14:textId="21755373" w:rsidR="00863709" w:rsidRPr="002B372A" w:rsidRDefault="006C2004">
      <w:pPr>
        <w:pStyle w:val="PargrafodaLista"/>
        <w:numPr>
          <w:ilvl w:val="0"/>
          <w:numId w:val="3"/>
        </w:numPr>
        <w:tabs>
          <w:tab w:val="left" w:pos="272"/>
        </w:tabs>
        <w:spacing w:before="21"/>
        <w:rPr>
          <w:sz w:val="18"/>
        </w:rPr>
      </w:pPr>
      <w:r w:rsidRPr="002B372A">
        <w:rPr>
          <w:sz w:val="18"/>
        </w:rPr>
        <w:t>Troca de gás</w:t>
      </w:r>
    </w:p>
    <w:p w14:paraId="5EE51E0A" w14:textId="2114BC4E" w:rsidR="00863709" w:rsidRPr="002B372A" w:rsidRDefault="006C2004">
      <w:pPr>
        <w:pStyle w:val="PargrafodaLista"/>
        <w:numPr>
          <w:ilvl w:val="0"/>
          <w:numId w:val="3"/>
        </w:numPr>
        <w:tabs>
          <w:tab w:val="left" w:pos="272"/>
        </w:tabs>
        <w:spacing w:before="20"/>
        <w:rPr>
          <w:sz w:val="18"/>
          <w:lang w:val="pt-BR"/>
        </w:rPr>
      </w:pPr>
      <w:r w:rsidRPr="002B372A">
        <w:rPr>
          <w:sz w:val="18"/>
          <w:lang w:val="pt-BR"/>
        </w:rPr>
        <w:t>Fornecimento de sangue oxigenado aos tecidos em exercício e retorno de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CO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aos pulmões</w:t>
      </w:r>
    </w:p>
    <w:p w14:paraId="16BE57C0" w14:textId="490BBC98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21"/>
        <w:rPr>
          <w:sz w:val="18"/>
          <w:lang w:val="pt-BR"/>
        </w:rPr>
      </w:pPr>
      <w:r w:rsidRPr="002B372A">
        <w:rPr>
          <w:sz w:val="18"/>
          <w:lang w:val="pt-BR"/>
        </w:rPr>
        <w:t>Extra</w:t>
      </w:r>
      <w:r w:rsidR="003770E7" w:rsidRPr="002B372A">
        <w:rPr>
          <w:sz w:val="18"/>
          <w:lang w:val="pt-BR"/>
        </w:rPr>
        <w:t>ção de</w:t>
      </w:r>
      <w:r w:rsidRPr="002B372A">
        <w:rPr>
          <w:spacing w:val="7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7"/>
          <w:sz w:val="18"/>
          <w:lang w:val="pt-BR"/>
        </w:rPr>
        <w:t xml:space="preserve"> </w:t>
      </w:r>
      <w:r w:rsidR="003770E7" w:rsidRPr="002B372A">
        <w:rPr>
          <w:spacing w:val="7"/>
          <w:sz w:val="18"/>
          <w:lang w:val="pt-BR"/>
        </w:rPr>
        <w:t>pelo músculo</w:t>
      </w:r>
      <w:r w:rsidRPr="002B372A">
        <w:rPr>
          <w:spacing w:val="8"/>
          <w:sz w:val="18"/>
          <w:lang w:val="pt-BR"/>
        </w:rPr>
        <w:t xml:space="preserve"> </w:t>
      </w:r>
      <w:r w:rsidR="003770E7" w:rsidRPr="002B372A">
        <w:rPr>
          <w:spacing w:val="8"/>
          <w:sz w:val="18"/>
          <w:lang w:val="pt-BR"/>
        </w:rPr>
        <w:t>e transferência de</w:t>
      </w:r>
      <w:r w:rsidRPr="002B372A">
        <w:rPr>
          <w:spacing w:val="7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CO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8"/>
          <w:sz w:val="18"/>
          <w:lang w:val="pt-BR"/>
        </w:rPr>
        <w:t xml:space="preserve"> </w:t>
      </w:r>
      <w:r w:rsidR="003770E7" w:rsidRPr="002B372A">
        <w:rPr>
          <w:sz w:val="18"/>
          <w:lang w:val="pt-BR"/>
        </w:rPr>
        <w:t>para o sangue</w:t>
      </w:r>
    </w:p>
    <w:p w14:paraId="1F392CBB" w14:textId="77D32E2D" w:rsidR="00863709" w:rsidRPr="002B372A" w:rsidRDefault="003770E7">
      <w:pPr>
        <w:pStyle w:val="PargrafodaLista"/>
        <w:numPr>
          <w:ilvl w:val="0"/>
          <w:numId w:val="3"/>
        </w:numPr>
        <w:tabs>
          <w:tab w:val="left" w:pos="272"/>
        </w:tabs>
        <w:spacing w:before="20"/>
        <w:rPr>
          <w:sz w:val="18"/>
          <w:lang w:val="pt-BR"/>
        </w:rPr>
      </w:pPr>
      <w:r w:rsidRPr="002B372A">
        <w:rPr>
          <w:sz w:val="18"/>
          <w:lang w:val="pt-BR"/>
        </w:rPr>
        <w:t>Uso apropriado de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dentro das mitocôndrias para gerar energia como trifosfato de adenosina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pacing w:val="-2"/>
          <w:sz w:val="18"/>
          <w:lang w:val="pt-BR"/>
        </w:rPr>
        <w:t>(ATP)</w:t>
      </w:r>
    </w:p>
    <w:p w14:paraId="6F75BC73" w14:textId="362A3BDF" w:rsidR="00863709" w:rsidRPr="002B372A" w:rsidRDefault="00E10D23">
      <w:pPr>
        <w:pStyle w:val="Corpodetexto"/>
        <w:spacing w:before="111" w:line="211" w:lineRule="auto"/>
        <w:ind w:left="112" w:hanging="1"/>
        <w:rPr>
          <w:lang w:val="pt-BR"/>
        </w:rPr>
      </w:pPr>
      <w:r w:rsidRPr="002B372A">
        <w:rPr>
          <w:lang w:val="pt-BR"/>
        </w:rPr>
        <w:t>O consumo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(</w:t>
      </w:r>
      <w:r w:rsidRPr="002B372A">
        <w:rPr>
          <w:i/>
          <w:lang w:val="pt-BR"/>
        </w:rPr>
        <w:t>V</w:t>
      </w:r>
      <w:r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 é a quantidade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</w:t>
      </w:r>
      <w:r w:rsidR="00B569AA" w:rsidRPr="002B372A">
        <w:rPr>
          <w:lang w:val="pt-BR"/>
        </w:rPr>
        <w:t>captada</w:t>
      </w:r>
      <w:r w:rsidRPr="002B372A">
        <w:rPr>
          <w:lang w:val="pt-BR"/>
        </w:rPr>
        <w:t xml:space="preserve"> e usada pelo corpo por unidade de tempo e, portanto, a taxa de uso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. A produção de 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(</w:t>
      </w:r>
      <w:r w:rsidR="00B569AA" w:rsidRPr="002B372A">
        <w:rPr>
          <w:i/>
          <w:lang w:val="pt-BR"/>
        </w:rPr>
        <w:t>V</w:t>
      </w:r>
      <w:r w:rsidRPr="002B372A">
        <w:rPr>
          <w:rFonts w:ascii="Times New Roman"/>
          <w:spacing w:val="-25"/>
          <w:position w:val="5"/>
          <w:lang w:val="pt-BR"/>
        </w:rPr>
        <w:t xml:space="preserve">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 é a quantidade de 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exalado do corpo por unidade de tempo (consulte a Figure 1).</w:t>
      </w:r>
      <w:r w:rsidRPr="002B372A">
        <w:rPr>
          <w:vertAlign w:val="superscript"/>
          <w:lang w:val="pt-BR"/>
        </w:rPr>
        <w:t xml:space="preserve">2 </w:t>
      </w:r>
    </w:p>
    <w:p w14:paraId="12CB82AA" w14:textId="261149E0" w:rsidR="00863709" w:rsidRPr="002B372A" w:rsidRDefault="00481FEB">
      <w:pPr>
        <w:pStyle w:val="Corpodetexto"/>
        <w:spacing w:before="88"/>
        <w:ind w:left="112"/>
        <w:rPr>
          <w:lang w:val="pt-BR"/>
        </w:rPr>
      </w:pPr>
      <w:r w:rsidRPr="002B372A">
        <w:rPr>
          <w:lang w:val="pt-BR"/>
        </w:rPr>
        <w:t>O aumento de</w:t>
      </w:r>
      <w:r w:rsidRPr="002B372A">
        <w:rPr>
          <w:spacing w:val="-10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Pr="002B372A">
        <w:rPr>
          <w:spacing w:val="-5"/>
          <w:lang w:val="pt-BR"/>
        </w:rPr>
        <w:t xml:space="preserve">pelos músculos </w:t>
      </w:r>
      <w:r w:rsidRPr="002B372A">
        <w:rPr>
          <w:lang w:val="pt-BR"/>
        </w:rPr>
        <w:t>resulta de aumentos no seguinte</w:t>
      </w:r>
      <w:r w:rsidRPr="002B372A">
        <w:rPr>
          <w:spacing w:val="-2"/>
          <w:lang w:val="pt-BR"/>
        </w:rPr>
        <w:t>:</w:t>
      </w:r>
    </w:p>
    <w:p w14:paraId="2460630A" w14:textId="56B6D707" w:rsidR="00863709" w:rsidRPr="002B372A" w:rsidRDefault="00481FEB">
      <w:pPr>
        <w:pStyle w:val="PargrafodaLista"/>
        <w:numPr>
          <w:ilvl w:val="0"/>
          <w:numId w:val="3"/>
        </w:numPr>
        <w:tabs>
          <w:tab w:val="left" w:pos="272"/>
        </w:tabs>
        <w:spacing w:before="140"/>
        <w:rPr>
          <w:sz w:val="18"/>
          <w:lang w:val="pt-BR"/>
        </w:rPr>
      </w:pPr>
      <w:r w:rsidRPr="002B372A">
        <w:rPr>
          <w:sz w:val="18"/>
          <w:lang w:val="pt-BR"/>
        </w:rPr>
        <w:t>Extração de O</w:t>
      </w:r>
      <w:r w:rsidRPr="002B372A">
        <w:rPr>
          <w:sz w:val="18"/>
          <w:vertAlign w:val="subscript"/>
          <w:lang w:val="pt-BR"/>
        </w:rPr>
        <w:t xml:space="preserve">2 </w:t>
      </w:r>
      <w:r w:rsidRPr="002B372A">
        <w:rPr>
          <w:spacing w:val="6"/>
          <w:sz w:val="18"/>
          <w:lang w:val="pt-BR"/>
        </w:rPr>
        <w:t>d</w:t>
      </w:r>
      <w:r w:rsidRPr="002B372A">
        <w:rPr>
          <w:sz w:val="18"/>
          <w:lang w:val="pt-BR"/>
        </w:rPr>
        <w:t>o sangue nos músculos em exercício</w:t>
      </w:r>
    </w:p>
    <w:p w14:paraId="20C441B7" w14:textId="59031E3E" w:rsidR="00863709" w:rsidRPr="002B372A" w:rsidRDefault="00481FEB">
      <w:pPr>
        <w:pStyle w:val="PargrafodaLista"/>
        <w:numPr>
          <w:ilvl w:val="0"/>
          <w:numId w:val="3"/>
        </w:numPr>
        <w:tabs>
          <w:tab w:val="left" w:pos="272"/>
        </w:tabs>
        <w:spacing w:before="21"/>
        <w:rPr>
          <w:sz w:val="18"/>
          <w:lang w:val="pt-BR"/>
        </w:rPr>
      </w:pPr>
      <w:r w:rsidRPr="002B372A">
        <w:rPr>
          <w:sz w:val="18"/>
          <w:lang w:val="pt-BR"/>
        </w:rPr>
        <w:t>Fornecimento de 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z w:val="18"/>
          <w:lang w:val="pt-BR"/>
        </w:rPr>
        <w:t>, por diminuição da resistência vascular local</w:t>
      </w:r>
    </w:p>
    <w:p w14:paraId="2419BD1C" w14:textId="5B7F1C2F" w:rsidR="00863709" w:rsidRPr="002B372A" w:rsidRDefault="001256AB">
      <w:pPr>
        <w:pStyle w:val="PargrafodaLista"/>
        <w:numPr>
          <w:ilvl w:val="0"/>
          <w:numId w:val="3"/>
        </w:numPr>
        <w:tabs>
          <w:tab w:val="left" w:pos="272"/>
        </w:tabs>
        <w:spacing w:before="20"/>
        <w:rPr>
          <w:sz w:val="18"/>
          <w:lang w:val="pt-BR"/>
        </w:rPr>
      </w:pPr>
      <w:r w:rsidRPr="002B372A">
        <w:rPr>
          <w:sz w:val="18"/>
          <w:lang w:val="pt-BR"/>
        </w:rPr>
        <w:t>Débito cardíaco, através do aumento da frequência cardíaca e do volume sistólico</w:t>
      </w:r>
    </w:p>
    <w:p w14:paraId="0A78946C" w14:textId="3F734E6B" w:rsidR="00863709" w:rsidRPr="002B372A" w:rsidRDefault="001256AB">
      <w:pPr>
        <w:pStyle w:val="PargrafodaLista"/>
        <w:numPr>
          <w:ilvl w:val="0"/>
          <w:numId w:val="3"/>
        </w:numPr>
        <w:tabs>
          <w:tab w:val="left" w:pos="272"/>
        </w:tabs>
        <w:spacing w:before="21"/>
        <w:rPr>
          <w:sz w:val="18"/>
        </w:rPr>
      </w:pPr>
      <w:r w:rsidRPr="002B372A">
        <w:rPr>
          <w:sz w:val="18"/>
        </w:rPr>
        <w:t>Fluxo sanguíneo pulmonar</w:t>
      </w:r>
    </w:p>
    <w:p w14:paraId="4EE29E05" w14:textId="4DA95ED8" w:rsidR="00863709" w:rsidRPr="002B372A" w:rsidRDefault="00B15AEB">
      <w:pPr>
        <w:pStyle w:val="PargrafodaLista"/>
        <w:numPr>
          <w:ilvl w:val="0"/>
          <w:numId w:val="3"/>
        </w:numPr>
        <w:tabs>
          <w:tab w:val="left" w:pos="272"/>
        </w:tabs>
        <w:spacing w:before="21"/>
        <w:rPr>
          <w:sz w:val="18"/>
          <w:lang w:val="pt-BR"/>
        </w:rPr>
      </w:pPr>
      <w:r w:rsidRPr="002B372A">
        <w:rPr>
          <w:spacing w:val="2"/>
          <w:sz w:val="18"/>
          <w:lang w:val="pt-BR"/>
        </w:rPr>
        <w:t>Aumento linear na ventilação por minut</w:t>
      </w:r>
      <w:r w:rsidR="00B569AA" w:rsidRPr="002B372A">
        <w:rPr>
          <w:spacing w:val="2"/>
          <w:sz w:val="18"/>
          <w:lang w:val="pt-BR"/>
        </w:rPr>
        <w:t xml:space="preserve">o </w:t>
      </w:r>
      <w:r w:rsidRPr="002B372A">
        <w:rPr>
          <w:spacing w:val="2"/>
          <w:sz w:val="18"/>
          <w:lang w:val="pt-BR"/>
        </w:rPr>
        <w:t>através do aumento do volume corrente e da frequência ventilatória.</w:t>
      </w:r>
    </w:p>
    <w:p w14:paraId="12BFD475" w14:textId="6A6CF30A" w:rsidR="00863709" w:rsidRPr="002B372A" w:rsidRDefault="00DE0D81" w:rsidP="00116949">
      <w:pPr>
        <w:pStyle w:val="Corpodetexto"/>
        <w:spacing w:before="110" w:line="211" w:lineRule="auto"/>
        <w:ind w:left="111"/>
        <w:rPr>
          <w:lang w:val="pt-BR"/>
        </w:rPr>
      </w:pPr>
      <w:r w:rsidRPr="002B372A"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45A91C6B" wp14:editId="0580EF82">
                <wp:simplePos x="0" y="0"/>
                <wp:positionH relativeFrom="page">
                  <wp:posOffset>2623185</wp:posOffset>
                </wp:positionH>
                <wp:positionV relativeFrom="paragraph">
                  <wp:posOffset>107950</wp:posOffset>
                </wp:positionV>
                <wp:extent cx="31115" cy="196850"/>
                <wp:effectExtent l="0" t="0" r="0" b="0"/>
                <wp:wrapNone/>
                <wp:docPr id="1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E25F0" w14:textId="77777777" w:rsidR="00863709" w:rsidRDefault="00737251">
                            <w:pPr>
                              <w:spacing w:line="17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1C6B" id="docshape15" o:spid="_x0000_s1036" type="#_x0000_t202" style="position:absolute;left:0;text-align:left;margin-left:206.55pt;margin-top:8.5pt;width:2.45pt;height:15.5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" filled="f" stroked="f">
                <v:textbox inset="0,0,0,0">
                  <w:txbxContent>
                    <w:p w14:paraId="2EEE25F0" w14:textId="77777777" w:rsidR="00863709" w:rsidRDefault="00737251">
                      <w:pPr>
                        <w:spacing w:line="176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80"/>
                          <w:sz w:val="1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0EC0" w:rsidRPr="002B372A">
        <w:rPr>
          <w:w w:val="105"/>
          <w:lang w:val="pt-BR"/>
        </w:rPr>
        <w:t>Em repouso</w:t>
      </w:r>
      <w:r w:rsidRPr="002B372A">
        <w:rPr>
          <w:w w:val="105"/>
          <w:lang w:val="pt-BR"/>
        </w:rPr>
        <w:t>,</w:t>
      </w:r>
      <w:r w:rsidR="00306E30" w:rsidRPr="002B372A">
        <w:rPr>
          <w:w w:val="105"/>
          <w:lang w:val="pt-BR"/>
        </w:rPr>
        <w:t xml:space="preserve"> o</w:t>
      </w:r>
      <w:r w:rsidRPr="002B372A">
        <w:rPr>
          <w:spacing w:val="-11"/>
          <w:w w:val="105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="00306E30" w:rsidRPr="002B372A">
        <w:rPr>
          <w:w w:val="105"/>
          <w:lang w:val="pt-BR"/>
        </w:rPr>
        <w:t>é de aproximadamente</w:t>
      </w:r>
      <w:r w:rsidRPr="002B372A">
        <w:rPr>
          <w:spacing w:val="-9"/>
          <w:w w:val="105"/>
          <w:lang w:val="pt-BR"/>
        </w:rPr>
        <w:t xml:space="preserve"> </w:t>
      </w:r>
      <w:r w:rsidRPr="002B372A">
        <w:rPr>
          <w:w w:val="105"/>
          <w:lang w:val="pt-BR"/>
        </w:rPr>
        <w:t>3.5</w:t>
      </w:r>
      <w:r w:rsidRPr="002B372A">
        <w:rPr>
          <w:spacing w:val="-9"/>
          <w:w w:val="105"/>
          <w:lang w:val="pt-BR"/>
        </w:rPr>
        <w:t xml:space="preserve"> </w:t>
      </w:r>
      <w:r w:rsidRPr="002B372A">
        <w:rPr>
          <w:w w:val="105"/>
          <w:lang w:val="pt-BR"/>
        </w:rPr>
        <w:t>mL</w:t>
      </w:r>
      <w:r w:rsidRPr="002B372A">
        <w:rPr>
          <w:spacing w:val="-14"/>
          <w:w w:val="105"/>
          <w:lang w:val="pt-BR"/>
        </w:rPr>
        <w:t xml:space="preserve"> </w:t>
      </w:r>
      <w:r w:rsidRPr="002B372A">
        <w:rPr>
          <w:spacing w:val="8"/>
          <w:w w:val="52"/>
          <w:lang w:val="pt-BR"/>
        </w:rPr>
        <w:t>k</w:t>
      </w:r>
      <w:r w:rsidRPr="002B372A">
        <w:rPr>
          <w:spacing w:val="-4"/>
          <w:w w:val="52"/>
          <w:lang w:val="pt-BR"/>
        </w:rPr>
        <w:t>g</w:t>
      </w:r>
      <w:r w:rsidRPr="002B372A">
        <w:rPr>
          <w:spacing w:val="-4"/>
          <w:w w:val="211"/>
          <w:vertAlign w:val="superscript"/>
          <w:lang w:val="pt-BR"/>
        </w:rPr>
        <w:t>-</w:t>
      </w:r>
      <w:r w:rsidRPr="002B372A">
        <w:rPr>
          <w:spacing w:val="3"/>
          <w:w w:val="82"/>
          <w:vertAlign w:val="superscript"/>
          <w:lang w:val="pt-BR"/>
        </w:rPr>
        <w:t>1</w:t>
      </w:r>
      <w:r w:rsidRPr="002B372A">
        <w:rPr>
          <w:spacing w:val="4"/>
          <w:w w:val="71"/>
          <w:lang w:val="pt-BR"/>
        </w:rPr>
        <w:t>mi</w:t>
      </w:r>
      <w:r w:rsidRPr="002B372A">
        <w:rPr>
          <w:spacing w:val="-8"/>
          <w:w w:val="71"/>
          <w:lang w:val="pt-BR"/>
        </w:rPr>
        <w:t>n</w:t>
      </w:r>
      <w:r w:rsidRPr="002B372A">
        <w:rPr>
          <w:spacing w:val="-7"/>
          <w:w w:val="230"/>
          <w:vertAlign w:val="superscript"/>
          <w:lang w:val="pt-BR"/>
        </w:rPr>
        <w:t>-</w:t>
      </w:r>
      <w:r w:rsidRPr="002B372A">
        <w:rPr>
          <w:w w:val="105"/>
          <w:vertAlign w:val="superscript"/>
          <w:lang w:val="pt-BR"/>
        </w:rPr>
        <w:t>1</w:t>
      </w:r>
      <w:r w:rsidRPr="002B372A">
        <w:rPr>
          <w:w w:val="105"/>
          <w:lang w:val="pt-BR"/>
        </w:rPr>
        <w:t>.</w:t>
      </w:r>
      <w:r w:rsidRPr="002B372A">
        <w:rPr>
          <w:spacing w:val="-7"/>
          <w:w w:val="105"/>
          <w:lang w:val="pt-BR"/>
        </w:rPr>
        <w:t xml:space="preserve"> </w:t>
      </w:r>
      <w:r w:rsidRPr="002B372A">
        <w:rPr>
          <w:w w:val="105"/>
          <w:lang w:val="pt-BR"/>
        </w:rPr>
        <w:t>Dur</w:t>
      </w:r>
      <w:r w:rsidR="00116949" w:rsidRPr="002B372A">
        <w:rPr>
          <w:w w:val="105"/>
          <w:lang w:val="pt-BR"/>
        </w:rPr>
        <w:t>ante o exercício extenuante</w:t>
      </w:r>
      <w:r w:rsidRPr="002B372A">
        <w:rPr>
          <w:w w:val="105"/>
          <w:lang w:val="pt-BR"/>
        </w:rPr>
        <w:t>,</w:t>
      </w:r>
      <w:r w:rsidR="00116949" w:rsidRPr="002B372A">
        <w:rPr>
          <w:w w:val="105"/>
          <w:lang w:val="pt-BR"/>
        </w:rPr>
        <w:t xml:space="preserve"> isso pode aumentar em mais de</w:t>
      </w:r>
      <w:r w:rsidRPr="002B372A">
        <w:rPr>
          <w:spacing w:val="-8"/>
          <w:w w:val="105"/>
          <w:lang w:val="pt-BR"/>
        </w:rPr>
        <w:t xml:space="preserve"> </w:t>
      </w:r>
      <w:r w:rsidRPr="002B372A">
        <w:rPr>
          <w:w w:val="105"/>
          <w:lang w:val="pt-BR"/>
        </w:rPr>
        <w:t>10</w:t>
      </w:r>
      <w:r w:rsidRPr="002B372A">
        <w:rPr>
          <w:spacing w:val="-8"/>
          <w:w w:val="105"/>
          <w:lang w:val="pt-BR"/>
        </w:rPr>
        <w:t xml:space="preserve"> </w:t>
      </w:r>
      <w:r w:rsidR="00116949" w:rsidRPr="002B372A">
        <w:rPr>
          <w:spacing w:val="-8"/>
          <w:w w:val="105"/>
          <w:lang w:val="pt-BR"/>
        </w:rPr>
        <w:t>a</w:t>
      </w:r>
      <w:r w:rsidRPr="002B372A">
        <w:rPr>
          <w:spacing w:val="-9"/>
          <w:w w:val="105"/>
          <w:lang w:val="pt-BR"/>
        </w:rPr>
        <w:t xml:space="preserve"> </w:t>
      </w:r>
      <w:r w:rsidRPr="002B372A">
        <w:rPr>
          <w:w w:val="105"/>
          <w:lang w:val="pt-BR"/>
        </w:rPr>
        <w:t>20</w:t>
      </w:r>
      <w:r w:rsidRPr="002B372A">
        <w:rPr>
          <w:spacing w:val="-9"/>
          <w:w w:val="105"/>
          <w:lang w:val="pt-BR"/>
        </w:rPr>
        <w:t xml:space="preserve"> </w:t>
      </w:r>
      <w:r w:rsidR="00116949" w:rsidRPr="002B372A">
        <w:rPr>
          <w:spacing w:val="-9"/>
          <w:w w:val="105"/>
          <w:lang w:val="pt-BR"/>
        </w:rPr>
        <w:t>vezes</w:t>
      </w:r>
      <w:r w:rsidRPr="002B372A">
        <w:rPr>
          <w:w w:val="105"/>
          <w:lang w:val="pt-BR"/>
        </w:rPr>
        <w:t xml:space="preserve">, </w:t>
      </w:r>
      <w:r w:rsidR="00116949" w:rsidRPr="002B372A">
        <w:rPr>
          <w:w w:val="105"/>
          <w:lang w:val="pt-BR"/>
        </w:rPr>
        <w:t>exigindo uma grande resposta cardiopulmonar para fornecer o</w:t>
      </w:r>
      <w:r w:rsidRPr="002B372A">
        <w:rPr>
          <w:spacing w:val="11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9"/>
          <w:lang w:val="pt-BR"/>
        </w:rPr>
        <w:t xml:space="preserve"> </w:t>
      </w:r>
      <w:r w:rsidR="00116949" w:rsidRPr="002B372A">
        <w:rPr>
          <w:lang w:val="pt-BR"/>
        </w:rPr>
        <w:t>necessário aos músculos</w:t>
      </w:r>
      <w:r w:rsidRPr="002B372A">
        <w:rPr>
          <w:spacing w:val="10"/>
          <w:lang w:val="pt-BR"/>
        </w:rPr>
        <w:t xml:space="preserve"> </w:t>
      </w:r>
      <w:r w:rsidRPr="002B372A">
        <w:rPr>
          <w:lang w:val="pt-BR"/>
        </w:rPr>
        <w:t>(</w:t>
      </w:r>
      <w:r w:rsidR="00116949" w:rsidRPr="002B372A">
        <w:rPr>
          <w:lang w:val="pt-BR"/>
        </w:rPr>
        <w:t>consulte a</w:t>
      </w:r>
      <w:r w:rsidRPr="002B372A">
        <w:rPr>
          <w:spacing w:val="11"/>
          <w:lang w:val="pt-BR"/>
        </w:rPr>
        <w:t xml:space="preserve"> </w:t>
      </w:r>
      <w:r w:rsidRPr="002B372A">
        <w:rPr>
          <w:lang w:val="pt-BR"/>
        </w:rPr>
        <w:t>Figur</w:t>
      </w:r>
      <w:r w:rsidR="00116949" w:rsidRPr="002B372A">
        <w:rPr>
          <w:lang w:val="pt-BR"/>
        </w:rPr>
        <w:t>a</w:t>
      </w:r>
      <w:r w:rsidRPr="002B372A">
        <w:rPr>
          <w:spacing w:val="9"/>
          <w:lang w:val="pt-BR"/>
        </w:rPr>
        <w:t xml:space="preserve"> </w:t>
      </w:r>
      <w:r w:rsidRPr="002B372A">
        <w:rPr>
          <w:lang w:val="pt-BR"/>
        </w:rPr>
        <w:t>2).</w:t>
      </w:r>
      <w:r w:rsidRPr="002B372A">
        <w:rPr>
          <w:spacing w:val="9"/>
          <w:lang w:val="pt-BR"/>
        </w:rPr>
        <w:t xml:space="preserve"> </w:t>
      </w:r>
      <w:r w:rsidRPr="002B372A">
        <w:rPr>
          <w:lang w:val="pt-BR"/>
        </w:rPr>
        <w:t>Me</w:t>
      </w:r>
      <w:r w:rsidR="00116949" w:rsidRPr="002B372A">
        <w:rPr>
          <w:lang w:val="pt-BR"/>
        </w:rPr>
        <w:t>dir</w:t>
      </w:r>
      <w:r w:rsidRPr="002B372A">
        <w:rPr>
          <w:spacing w:val="10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="00116949" w:rsidRPr="002B372A">
        <w:rPr>
          <w:spacing w:val="9"/>
          <w:lang w:val="pt-BR"/>
        </w:rPr>
        <w:t xml:space="preserve">é de interesse </w:t>
      </w:r>
      <w:r w:rsidRPr="002B372A">
        <w:rPr>
          <w:lang w:val="pt-BR"/>
        </w:rPr>
        <w:t>particular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dur</w:t>
      </w:r>
      <w:r w:rsidR="00116949" w:rsidRPr="002B372A">
        <w:rPr>
          <w:lang w:val="pt-BR"/>
        </w:rPr>
        <w:t>ante o exercício</w:t>
      </w:r>
      <w:r w:rsidRPr="002B372A">
        <w:rPr>
          <w:spacing w:val="-1"/>
          <w:lang w:val="pt-BR"/>
        </w:rPr>
        <w:t xml:space="preserve"> </w:t>
      </w:r>
      <w:r w:rsidR="00116949" w:rsidRPr="002B372A">
        <w:rPr>
          <w:lang w:val="pt-BR"/>
        </w:rPr>
        <w:t>porque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refle</w:t>
      </w:r>
      <w:r w:rsidR="00116949" w:rsidRPr="002B372A">
        <w:rPr>
          <w:lang w:val="pt-BR"/>
        </w:rPr>
        <w:t>te as necessidades do corpo em um estado estressado e perioperatório</w:t>
      </w:r>
      <w:r w:rsidRPr="002B372A">
        <w:rPr>
          <w:lang w:val="pt-BR"/>
        </w:rPr>
        <w:t xml:space="preserve">. </w:t>
      </w:r>
      <w:r w:rsidR="00116949" w:rsidRPr="002B372A">
        <w:rPr>
          <w:lang w:val="pt-BR"/>
        </w:rPr>
        <w:t>Reconhece-se que os pacientes menos aptos fisicamente têm maior probabilidade de apresentar resultados perioperatórios adversos</w:t>
      </w:r>
      <w:r w:rsidRPr="002B372A">
        <w:rPr>
          <w:lang w:val="pt-BR"/>
        </w:rPr>
        <w:t>.</w:t>
      </w:r>
    </w:p>
    <w:p w14:paraId="644655A2" w14:textId="77777777" w:rsidR="00863709" w:rsidRPr="002B372A" w:rsidRDefault="00863709">
      <w:pPr>
        <w:pStyle w:val="Corpodetexto"/>
        <w:spacing w:before="6"/>
        <w:rPr>
          <w:sz w:val="21"/>
          <w:lang w:val="pt-BR"/>
        </w:rPr>
      </w:pPr>
    </w:p>
    <w:p w14:paraId="06D79EA5" w14:textId="77777777" w:rsidR="0013101B" w:rsidRPr="002B372A" w:rsidRDefault="0013101B">
      <w:pPr>
        <w:pStyle w:val="Ttulo1"/>
        <w:rPr>
          <w:spacing w:val="-2"/>
          <w:lang w:val="pt-BR"/>
        </w:rPr>
      </w:pPr>
    </w:p>
    <w:p w14:paraId="3906A06A" w14:textId="77777777" w:rsidR="0013101B" w:rsidRPr="002B372A" w:rsidRDefault="0013101B">
      <w:pPr>
        <w:pStyle w:val="Ttulo1"/>
        <w:rPr>
          <w:spacing w:val="-2"/>
          <w:lang w:val="pt-BR"/>
        </w:rPr>
      </w:pPr>
    </w:p>
    <w:p w14:paraId="250EDBA6" w14:textId="77777777" w:rsidR="0013101B" w:rsidRPr="002B372A" w:rsidRDefault="0013101B">
      <w:pPr>
        <w:pStyle w:val="Ttulo1"/>
        <w:rPr>
          <w:spacing w:val="-2"/>
          <w:lang w:val="pt-BR"/>
        </w:rPr>
      </w:pPr>
    </w:p>
    <w:p w14:paraId="79500C7A" w14:textId="1F9EAAE5" w:rsidR="00863709" w:rsidRPr="002B372A" w:rsidRDefault="00737251">
      <w:pPr>
        <w:pStyle w:val="Ttulo1"/>
      </w:pPr>
      <w:r w:rsidRPr="002B372A">
        <w:rPr>
          <w:spacing w:val="-2"/>
        </w:rPr>
        <w:t>VARI</w:t>
      </w:r>
      <w:r w:rsidR="00116949" w:rsidRPr="002B372A">
        <w:rPr>
          <w:spacing w:val="-2"/>
        </w:rPr>
        <w:t>ÁVEIS DE TECP</w:t>
      </w:r>
    </w:p>
    <w:p w14:paraId="41E568FF" w14:textId="4AB87DB2" w:rsidR="00863709" w:rsidRPr="002B372A" w:rsidRDefault="00FA56EE" w:rsidP="00764934">
      <w:pPr>
        <w:pStyle w:val="Corpodetexto"/>
        <w:spacing w:before="130" w:line="261" w:lineRule="auto"/>
        <w:ind w:left="112" w:right="110"/>
        <w:jc w:val="both"/>
        <w:rPr>
          <w:lang w:val="pt-BR"/>
        </w:rPr>
      </w:pPr>
      <w:r w:rsidRPr="002B372A">
        <w:rPr>
          <w:lang w:val="pt-BR"/>
        </w:rPr>
        <w:lastRenderedPageBreak/>
        <w:t xml:space="preserve">Um </w:t>
      </w:r>
      <w:r w:rsidR="00B569AA" w:rsidRPr="002B372A">
        <w:rPr>
          <w:lang w:val="pt-BR"/>
        </w:rPr>
        <w:t>ciclo ergômetro</w:t>
      </w:r>
      <w:r w:rsidRPr="002B372A">
        <w:rPr>
          <w:lang w:val="pt-BR"/>
        </w:rPr>
        <w:t xml:space="preserve"> com frenagem magnética (ou similar) com uma rampa predeterminada de resistência de pedalada fornece um aumento gradual e confiável na taxa de trabalho (em Watts). Uma esteira ou ergômetro de mão é uma alternativa. As concentrações de gás expirado respiração a respiração são comumente medidas usando analisadores infravermelhos rápidos de gás, enquanto o fluxo é medido p</w:t>
      </w:r>
      <w:r w:rsidR="00B569AA" w:rsidRPr="002B372A">
        <w:rPr>
          <w:lang w:val="pt-BR"/>
        </w:rPr>
        <w:t>elos</w:t>
      </w:r>
      <w:r w:rsidRPr="002B372A">
        <w:rPr>
          <w:lang w:val="pt-BR"/>
        </w:rPr>
        <w:t xml:space="preserve"> pneumotacógrafos</w:t>
      </w:r>
      <w:r w:rsidR="00B569AA" w:rsidRPr="002B372A">
        <w:rPr>
          <w:lang w:val="pt-BR"/>
        </w:rPr>
        <w:t xml:space="preserve"> por diferencial de pressão</w:t>
      </w:r>
      <w:r w:rsidRPr="002B372A">
        <w:rPr>
          <w:lang w:val="pt-BR"/>
        </w:rPr>
        <w:t>. Isso permite o cálculo de</w:t>
      </w:r>
      <w:r w:rsidRPr="002B372A">
        <w:rPr>
          <w:spacing w:val="28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Pr="002B372A">
        <w:rPr>
          <w:spacing w:val="28"/>
          <w:lang w:val="pt-BR"/>
        </w:rPr>
        <w:t xml:space="preserve">e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,</w:t>
      </w:r>
      <w:r w:rsidRPr="002B372A">
        <w:rPr>
          <w:spacing w:val="28"/>
          <w:lang w:val="pt-BR"/>
        </w:rPr>
        <w:t xml:space="preserve"> </w:t>
      </w:r>
      <w:r w:rsidRPr="002B372A">
        <w:rPr>
          <w:lang w:val="pt-BR"/>
        </w:rPr>
        <w:t>juntamente com a espirometria e a frequência respiratória.</w:t>
      </w:r>
      <w:r w:rsidRPr="002B372A">
        <w:rPr>
          <w:spacing w:val="27"/>
          <w:lang w:val="pt-BR"/>
        </w:rPr>
        <w:t xml:space="preserve"> </w:t>
      </w:r>
      <w:r w:rsidR="00764934" w:rsidRPr="002B372A">
        <w:rPr>
          <w:spacing w:val="-2"/>
          <w:lang w:val="pt-BR"/>
        </w:rPr>
        <w:t xml:space="preserve">Medições seriadas de eletrocardiograma (ECG), saturação de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(SpO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</w:t>
      </w:r>
      <w:r w:rsidRPr="002B372A">
        <w:rPr>
          <w:spacing w:val="-12"/>
          <w:lang w:val="pt-BR"/>
        </w:rPr>
        <w:t xml:space="preserve"> </w:t>
      </w:r>
      <w:r w:rsidR="00764934" w:rsidRPr="002B372A">
        <w:rPr>
          <w:lang w:val="pt-BR"/>
        </w:rPr>
        <w:t>e pressão arterial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(</w:t>
      </w:r>
      <w:r w:rsidR="00764934" w:rsidRPr="002B372A">
        <w:rPr>
          <w:lang w:val="pt-BR"/>
        </w:rPr>
        <w:t>PA</w:t>
      </w:r>
      <w:r w:rsidRPr="002B372A">
        <w:rPr>
          <w:lang w:val="pt-BR"/>
        </w:rPr>
        <w:t>)</w:t>
      </w:r>
      <w:r w:rsidRPr="002B372A">
        <w:rPr>
          <w:spacing w:val="-12"/>
          <w:lang w:val="pt-BR"/>
        </w:rPr>
        <w:t xml:space="preserve"> </w:t>
      </w:r>
      <w:r w:rsidR="00764934" w:rsidRPr="002B372A">
        <w:rPr>
          <w:lang w:val="pt-BR"/>
        </w:rPr>
        <w:t>também são registradas</w:t>
      </w:r>
      <w:r w:rsidRPr="002B372A">
        <w:rPr>
          <w:lang w:val="pt-BR"/>
        </w:rPr>
        <w:t>.</w:t>
      </w:r>
      <w:r w:rsidR="00764934" w:rsidRPr="002B372A">
        <w:rPr>
          <w:lang w:val="pt-BR"/>
        </w:rPr>
        <w:t xml:space="preserve"> A partir dos valores primários de</w:t>
      </w:r>
      <w:r w:rsidRPr="002B372A">
        <w:rPr>
          <w:spacing w:val="-10"/>
          <w:w w:val="95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>2</w:t>
      </w:r>
      <w:r w:rsidRPr="002B372A">
        <w:rPr>
          <w:w w:val="95"/>
          <w:lang w:val="pt-BR"/>
        </w:rPr>
        <w:t xml:space="preserve">,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Pr="002B372A">
        <w:rPr>
          <w:w w:val="95"/>
          <w:lang w:val="pt-BR"/>
        </w:rPr>
        <w:t>,</w:t>
      </w:r>
      <w:r w:rsidR="00764934" w:rsidRPr="002B372A">
        <w:rPr>
          <w:w w:val="95"/>
          <w:lang w:val="pt-BR"/>
        </w:rPr>
        <w:t xml:space="preserve"> ventilação minuto </w:t>
      </w:r>
      <w:r w:rsidRPr="002B372A">
        <w:rPr>
          <w:w w:val="95"/>
          <w:lang w:val="pt-BR"/>
        </w:rPr>
        <w:t>(</w:t>
      </w:r>
      <w:r w:rsidRPr="002B372A">
        <w:rPr>
          <w:i/>
          <w:w w:val="95"/>
          <w:lang w:val="pt-BR"/>
        </w:rPr>
        <w:t>V</w:t>
      </w:r>
      <w:r w:rsidRPr="002B372A">
        <w:rPr>
          <w:rFonts w:ascii="Times New Roman" w:hAnsi="Times New Roman"/>
          <w:spacing w:val="-9"/>
          <w:w w:val="95"/>
          <w:position w:val="5"/>
          <w:lang w:val="pt-BR"/>
        </w:rPr>
        <w:t xml:space="preserve"> </w:t>
      </w:r>
      <w:r w:rsidRPr="002B372A">
        <w:rPr>
          <w:w w:val="95"/>
          <w:position w:val="-2"/>
          <w:sz w:val="12"/>
          <w:lang w:val="pt-BR"/>
        </w:rPr>
        <w:t>E</w:t>
      </w:r>
      <w:r w:rsidRPr="002B372A">
        <w:rPr>
          <w:w w:val="95"/>
          <w:lang w:val="pt-BR"/>
        </w:rPr>
        <w:t xml:space="preserve">) </w:t>
      </w:r>
      <w:r w:rsidR="00764934" w:rsidRPr="002B372A">
        <w:rPr>
          <w:w w:val="95"/>
          <w:lang w:val="pt-BR"/>
        </w:rPr>
        <w:t>e</w:t>
      </w:r>
      <w:r w:rsidRPr="002B372A">
        <w:rPr>
          <w:w w:val="95"/>
          <w:lang w:val="pt-BR"/>
        </w:rPr>
        <w:t xml:space="preserve"> </w:t>
      </w:r>
      <w:r w:rsidR="00764934" w:rsidRPr="002B372A">
        <w:rPr>
          <w:w w:val="95"/>
          <w:lang w:val="pt-BR"/>
        </w:rPr>
        <w:t>FC</w:t>
      </w:r>
      <w:r w:rsidRPr="002B372A">
        <w:rPr>
          <w:w w:val="95"/>
          <w:lang w:val="pt-BR"/>
        </w:rPr>
        <w:t>,</w:t>
      </w:r>
      <w:r w:rsidR="00764934" w:rsidRPr="002B372A">
        <w:rPr>
          <w:w w:val="95"/>
          <w:lang w:val="pt-BR"/>
        </w:rPr>
        <w:t xml:space="preserve"> podem ser calculados valores secundários</w:t>
      </w:r>
      <w:r w:rsidRPr="002B372A">
        <w:rPr>
          <w:w w:val="95"/>
          <w:lang w:val="pt-BR"/>
        </w:rPr>
        <w:t>,</w:t>
      </w:r>
      <w:r w:rsidR="00764934" w:rsidRPr="002B372A">
        <w:rPr>
          <w:w w:val="95"/>
          <w:lang w:val="pt-BR"/>
        </w:rPr>
        <w:t xml:space="preserve"> como equivalentes </w:t>
      </w:r>
      <w:r w:rsidR="00B569AA" w:rsidRPr="002B372A">
        <w:rPr>
          <w:w w:val="95"/>
          <w:lang w:val="pt-BR"/>
        </w:rPr>
        <w:t>ventilatórios</w:t>
      </w:r>
      <w:r w:rsidR="00764934" w:rsidRPr="002B372A">
        <w:rPr>
          <w:w w:val="95"/>
          <w:lang w:val="pt-BR"/>
        </w:rPr>
        <w:t xml:space="preserve"> para </w:t>
      </w:r>
      <w:r w:rsidRPr="002B372A">
        <w:rPr>
          <w:spacing w:val="-2"/>
          <w:lang w:val="pt-BR"/>
        </w:rPr>
        <w:t>CO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11"/>
          <w:lang w:val="pt-BR"/>
        </w:rPr>
        <w:t xml:space="preserve"> </w:t>
      </w:r>
      <w:r w:rsidRPr="002B372A">
        <w:rPr>
          <w:spacing w:val="-2"/>
          <w:lang w:val="pt-BR"/>
        </w:rPr>
        <w:t>(</w:t>
      </w:r>
      <w:r w:rsidRPr="002B372A">
        <w:rPr>
          <w:i/>
          <w:spacing w:val="-2"/>
          <w:lang w:val="pt-BR"/>
        </w:rPr>
        <w:t>V</w:t>
      </w:r>
      <w:r w:rsidRPr="002B372A">
        <w:rPr>
          <w:rFonts w:ascii="Times New Roman" w:hAnsi="Times New Roman"/>
          <w:spacing w:val="-9"/>
          <w:position w:val="5"/>
          <w:lang w:val="pt-BR"/>
        </w:rPr>
        <w:t xml:space="preserve"> </w:t>
      </w:r>
      <w:r w:rsidRPr="002B372A">
        <w:rPr>
          <w:spacing w:val="-2"/>
          <w:w w:val="120"/>
          <w:position w:val="-2"/>
          <w:sz w:val="12"/>
          <w:lang w:val="pt-BR"/>
        </w:rPr>
        <w:t>E</w:t>
      </w:r>
      <w:r w:rsidRPr="002B372A">
        <w:rPr>
          <w:spacing w:val="-2"/>
          <w:w w:val="109"/>
          <w:lang w:val="pt-BR"/>
        </w:rPr>
        <w:t>/</w:t>
      </w:r>
      <w:r w:rsidRPr="002B372A">
        <w:rPr>
          <w:i/>
          <w:spacing w:val="-2"/>
          <w:w w:val="108"/>
          <w:lang w:val="pt-BR"/>
        </w:rPr>
        <w:t>V</w:t>
      </w:r>
      <w:r w:rsidRPr="002B372A">
        <w:rPr>
          <w:spacing w:val="-2"/>
          <w:lang w:val="pt-BR"/>
        </w:rPr>
        <w:t>CO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2"/>
          <w:lang w:val="pt-BR"/>
        </w:rPr>
        <w:t>).</w:t>
      </w:r>
      <w:r w:rsidR="0003618A" w:rsidRPr="002B372A">
        <w:rPr>
          <w:spacing w:val="-2"/>
          <w:lang w:val="pt-BR"/>
        </w:rPr>
        <w:t xml:space="preserve"> Esses termos são explicados abaixo</w:t>
      </w:r>
      <w:r w:rsidRPr="002B372A">
        <w:rPr>
          <w:spacing w:val="-2"/>
          <w:lang w:val="pt-BR"/>
        </w:rPr>
        <w:t>.</w:t>
      </w:r>
      <w:r w:rsidR="0003618A" w:rsidRPr="002B372A">
        <w:rPr>
          <w:spacing w:val="-2"/>
          <w:lang w:val="pt-BR"/>
        </w:rPr>
        <w:t xml:space="preserve"> As tendências são representadas graficamente por</w:t>
      </w:r>
      <w:r w:rsidRPr="002B372A">
        <w:rPr>
          <w:spacing w:val="-6"/>
          <w:lang w:val="pt-BR"/>
        </w:rPr>
        <w:t xml:space="preserve"> </w:t>
      </w:r>
      <w:r w:rsidRPr="002B372A">
        <w:rPr>
          <w:spacing w:val="-2"/>
          <w:lang w:val="pt-BR"/>
        </w:rPr>
        <w:t>software</w:t>
      </w:r>
      <w:r w:rsidR="0003618A" w:rsidRPr="002B372A">
        <w:rPr>
          <w:spacing w:val="-2"/>
          <w:lang w:val="pt-BR"/>
        </w:rPr>
        <w:t xml:space="preserve"> de computador e exibidas em um</w:t>
      </w:r>
      <w:r w:rsidRPr="002B372A">
        <w:rPr>
          <w:spacing w:val="-5"/>
          <w:lang w:val="pt-BR"/>
        </w:rPr>
        <w:t xml:space="preserve"> </w:t>
      </w:r>
      <w:r w:rsidRPr="002B372A">
        <w:rPr>
          <w:lang w:val="pt-BR"/>
        </w:rPr>
        <w:t>‘</w:t>
      </w:r>
      <w:r w:rsidR="0003618A" w:rsidRPr="002B372A">
        <w:rPr>
          <w:lang w:val="pt-BR"/>
        </w:rPr>
        <w:t>gráfico de 9 painéis</w:t>
      </w:r>
      <w:r w:rsidRPr="002B372A">
        <w:rPr>
          <w:lang w:val="pt-BR"/>
        </w:rPr>
        <w:t>’,</w:t>
      </w:r>
      <w:r w:rsidRPr="002B372A">
        <w:rPr>
          <w:spacing w:val="-7"/>
          <w:lang w:val="pt-BR"/>
        </w:rPr>
        <w:t xml:space="preserve"> </w:t>
      </w:r>
      <w:r w:rsidR="0003618A" w:rsidRPr="002B372A">
        <w:rPr>
          <w:spacing w:val="-7"/>
          <w:lang w:val="pt-BR"/>
        </w:rPr>
        <w:t xml:space="preserve">onde o sistema </w:t>
      </w:r>
      <w:r w:rsidRPr="002B372A">
        <w:rPr>
          <w:lang w:val="pt-BR"/>
        </w:rPr>
        <w:t>cardiovascular</w:t>
      </w:r>
      <w:r w:rsidRPr="002B372A">
        <w:rPr>
          <w:spacing w:val="-7"/>
          <w:lang w:val="pt-BR"/>
        </w:rPr>
        <w:t xml:space="preserve"> </w:t>
      </w:r>
      <w:r w:rsidR="0003618A" w:rsidRPr="002B372A">
        <w:rPr>
          <w:spacing w:val="-7"/>
          <w:lang w:val="pt-BR"/>
        </w:rPr>
        <w:t>é representado</w:t>
      </w:r>
      <w:r w:rsidRPr="002B372A">
        <w:rPr>
          <w:spacing w:val="-7"/>
          <w:lang w:val="pt-BR"/>
        </w:rPr>
        <w:t xml:space="preserve"> </w:t>
      </w:r>
      <w:r w:rsidR="0003618A" w:rsidRPr="002B372A">
        <w:rPr>
          <w:lang w:val="pt-BR"/>
        </w:rPr>
        <w:t>pelos painéis</w:t>
      </w:r>
      <w:r w:rsidRPr="002B372A">
        <w:rPr>
          <w:spacing w:val="-6"/>
          <w:lang w:val="pt-BR"/>
        </w:rPr>
        <w:t xml:space="preserve"> </w:t>
      </w:r>
      <w:r w:rsidRPr="002B372A">
        <w:rPr>
          <w:lang w:val="pt-BR"/>
        </w:rPr>
        <w:t>2,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3</w:t>
      </w:r>
      <w:r w:rsidR="0003618A" w:rsidRPr="002B372A">
        <w:rPr>
          <w:lang w:val="pt-BR"/>
        </w:rPr>
        <w:t xml:space="preserve"> e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5;</w:t>
      </w:r>
      <w:r w:rsidR="0003618A" w:rsidRPr="002B372A">
        <w:rPr>
          <w:lang w:val="pt-BR"/>
        </w:rPr>
        <w:t xml:space="preserve"> a ventilação é representada pelos painéis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1,</w:t>
      </w:r>
      <w:r w:rsidRPr="002B372A">
        <w:rPr>
          <w:spacing w:val="-6"/>
          <w:lang w:val="pt-BR"/>
        </w:rPr>
        <w:t xml:space="preserve"> </w:t>
      </w:r>
      <w:r w:rsidRPr="002B372A">
        <w:rPr>
          <w:lang w:val="pt-BR"/>
        </w:rPr>
        <w:t xml:space="preserve">4 </w:t>
      </w:r>
      <w:r w:rsidR="0003618A" w:rsidRPr="002B372A">
        <w:rPr>
          <w:lang w:val="pt-BR"/>
        </w:rPr>
        <w:t>e</w:t>
      </w:r>
      <w:r w:rsidRPr="002B372A">
        <w:rPr>
          <w:lang w:val="pt-BR"/>
        </w:rPr>
        <w:t xml:space="preserve"> 7; </w:t>
      </w:r>
      <w:r w:rsidR="0003618A" w:rsidRPr="002B372A">
        <w:rPr>
          <w:lang w:val="pt-BR"/>
        </w:rPr>
        <w:t>e os painéis</w:t>
      </w:r>
      <w:r w:rsidRPr="002B372A">
        <w:rPr>
          <w:lang w:val="pt-BR"/>
        </w:rPr>
        <w:t xml:space="preserve"> 6, 8 </w:t>
      </w:r>
      <w:r w:rsidR="0003618A" w:rsidRPr="002B372A">
        <w:rPr>
          <w:lang w:val="pt-BR"/>
        </w:rPr>
        <w:t>e</w:t>
      </w:r>
      <w:r w:rsidRPr="002B372A">
        <w:rPr>
          <w:lang w:val="pt-BR"/>
        </w:rPr>
        <w:t xml:space="preserve"> 9 </w:t>
      </w:r>
      <w:r w:rsidR="0003618A" w:rsidRPr="002B372A">
        <w:rPr>
          <w:lang w:val="pt-BR"/>
        </w:rPr>
        <w:t>mostram as relações ventilação-perfusão</w:t>
      </w:r>
      <w:r w:rsidRPr="002B372A">
        <w:rPr>
          <w:lang w:val="pt-BR"/>
        </w:rPr>
        <w:t xml:space="preserve"> (VQ).</w:t>
      </w:r>
    </w:p>
    <w:p w14:paraId="18F9E01F" w14:textId="77777777" w:rsidR="00863709" w:rsidRPr="002B372A" w:rsidRDefault="00863709">
      <w:pPr>
        <w:pStyle w:val="Corpodetexto"/>
        <w:spacing w:before="5"/>
        <w:rPr>
          <w:sz w:val="16"/>
          <w:lang w:val="pt-BR"/>
        </w:rPr>
      </w:pPr>
    </w:p>
    <w:p w14:paraId="4517C4CD" w14:textId="6E3E7FF2" w:rsidR="00863709" w:rsidRPr="002B372A" w:rsidRDefault="00737251">
      <w:pPr>
        <w:pStyle w:val="Ttulo2"/>
        <w:ind w:left="111"/>
        <w:rPr>
          <w:lang w:val="pt-BR"/>
        </w:rPr>
      </w:pPr>
      <w:r w:rsidRPr="002B372A">
        <w:rPr>
          <w:i/>
          <w:spacing w:val="-28"/>
          <w:w w:val="95"/>
          <w:lang w:val="pt-BR"/>
        </w:rPr>
        <w:t>V</w:t>
      </w:r>
      <w:r w:rsidRPr="002B372A">
        <w:rPr>
          <w:spacing w:val="-28"/>
          <w:w w:val="95"/>
          <w:lang w:val="pt-BR"/>
        </w:rPr>
        <w:t>O</w:t>
      </w:r>
      <w:r w:rsidRPr="002B372A">
        <w:rPr>
          <w:spacing w:val="-28"/>
          <w:w w:val="95"/>
          <w:vertAlign w:val="subscript"/>
          <w:lang w:val="pt-BR"/>
        </w:rPr>
        <w:t>2</w:t>
      </w:r>
      <w:r w:rsidR="00E1574F" w:rsidRPr="002B372A">
        <w:rPr>
          <w:spacing w:val="-28"/>
          <w:w w:val="95"/>
          <w:vertAlign w:val="subscript"/>
          <w:lang w:val="pt-BR"/>
        </w:rPr>
        <w:t xml:space="preserve">   </w:t>
      </w:r>
      <w:r w:rsidR="00E1574F" w:rsidRPr="002B372A">
        <w:rPr>
          <w:lang w:val="pt-BR"/>
        </w:rPr>
        <w:t>Pico</w:t>
      </w:r>
    </w:p>
    <w:p w14:paraId="00849F4F" w14:textId="6EBC6FC9" w:rsidR="00E1574F" w:rsidRPr="002B372A" w:rsidRDefault="00FD093A" w:rsidP="00FA56EE">
      <w:pPr>
        <w:pStyle w:val="Corpodetexto"/>
        <w:spacing w:before="86" w:line="232" w:lineRule="auto"/>
        <w:ind w:left="111" w:right="109"/>
        <w:jc w:val="both"/>
        <w:rPr>
          <w:spacing w:val="-2"/>
          <w:lang w:val="pt-BR"/>
        </w:rPr>
      </w:pPr>
      <w:r w:rsidRPr="002B372A">
        <w:rPr>
          <w:spacing w:val="-13"/>
          <w:lang w:val="pt-BR"/>
        </w:rPr>
        <w:t xml:space="preserve">O </w:t>
      </w:r>
      <w:r w:rsidR="00B569AA" w:rsidRPr="002B372A">
        <w:rPr>
          <w:i/>
          <w:spacing w:val="-28"/>
          <w:w w:val="95"/>
          <w:lang w:val="pt-BR"/>
        </w:rPr>
        <w:t>V</w:t>
      </w:r>
      <w:r w:rsidR="00B569AA" w:rsidRPr="002B372A">
        <w:rPr>
          <w:spacing w:val="-28"/>
          <w:w w:val="95"/>
          <w:lang w:val="pt-BR"/>
        </w:rPr>
        <w:t>O</w:t>
      </w:r>
      <w:r w:rsidR="00B569AA" w:rsidRPr="002B372A">
        <w:rPr>
          <w:spacing w:val="-28"/>
          <w:w w:val="95"/>
          <w:vertAlign w:val="subscript"/>
          <w:lang w:val="pt-BR"/>
        </w:rPr>
        <w:t xml:space="preserve">2  </w:t>
      </w:r>
      <w:r w:rsidRPr="002B372A">
        <w:rPr>
          <w:lang w:val="pt-BR"/>
        </w:rPr>
        <w:t>aumenta linearmente a uma taxa de</w:t>
      </w:r>
      <w:r w:rsidRPr="002B372A">
        <w:rPr>
          <w:spacing w:val="-2"/>
          <w:lang w:val="pt-BR"/>
        </w:rPr>
        <w:t xml:space="preserve"> </w:t>
      </w:r>
      <w:r w:rsidRPr="002B372A">
        <w:rPr>
          <w:lang w:val="pt-BR"/>
        </w:rPr>
        <w:t>10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mL</w:t>
      </w:r>
      <w:r w:rsidRPr="002B372A">
        <w:rPr>
          <w:spacing w:val="-2"/>
          <w:lang w:val="pt-BR"/>
        </w:rPr>
        <w:t xml:space="preserve"> de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-</w:t>
      </w:r>
      <w:r w:rsidRPr="002B372A">
        <w:rPr>
          <w:spacing w:val="6"/>
          <w:w w:val="70"/>
          <w:lang w:val="pt-BR"/>
        </w:rPr>
        <w:t>mi</w:t>
      </w:r>
      <w:r w:rsidRPr="002B372A">
        <w:rPr>
          <w:spacing w:val="-6"/>
          <w:w w:val="70"/>
          <w:lang w:val="pt-BR"/>
        </w:rPr>
        <w:t>n</w:t>
      </w:r>
      <w:r w:rsidRPr="002B372A">
        <w:rPr>
          <w:spacing w:val="-6"/>
          <w:w w:val="229"/>
          <w:vertAlign w:val="superscript"/>
          <w:lang w:val="pt-BR"/>
        </w:rPr>
        <w:t>-</w:t>
      </w:r>
      <w:r w:rsidRPr="002B372A">
        <w:rPr>
          <w:vertAlign w:val="superscript"/>
          <w:lang w:val="pt-BR"/>
        </w:rPr>
        <w:t>1</w:t>
      </w:r>
      <w:r w:rsidRPr="002B372A">
        <w:rPr>
          <w:spacing w:val="-2"/>
          <w:lang w:val="pt-BR"/>
        </w:rPr>
        <w:t xml:space="preserve"> para cada aumento de </w:t>
      </w:r>
      <w:r w:rsidRPr="002B372A">
        <w:rPr>
          <w:lang w:val="pt-BR"/>
        </w:rPr>
        <w:t>1-W</w:t>
      </w:r>
      <w:r w:rsidRPr="002B372A">
        <w:rPr>
          <w:spacing w:val="-1"/>
          <w:lang w:val="pt-BR"/>
        </w:rPr>
        <w:t xml:space="preserve"> na potência</w:t>
      </w:r>
      <w:r w:rsidRPr="002B372A">
        <w:rPr>
          <w:vertAlign w:val="superscript"/>
          <w:lang w:val="pt-BR"/>
        </w:rPr>
        <w:t>3</w:t>
      </w:r>
      <w:r w:rsidRPr="002B372A">
        <w:rPr>
          <w:lang w:val="pt-BR"/>
        </w:rPr>
        <w:t>.</w:t>
      </w:r>
      <w:r w:rsidR="00047C50" w:rsidRPr="002B372A">
        <w:rPr>
          <w:lang w:val="pt-BR"/>
        </w:rPr>
        <w:t xml:space="preserve"> Qualquer nível significativamente inferior a esse pode implicar em limitação da reserve fisiológica do paciente.</w:t>
      </w:r>
      <w:r w:rsidRPr="002B372A">
        <w:rPr>
          <w:lang w:val="pt-BR"/>
        </w:rPr>
        <w:t xml:space="preserve"> </w:t>
      </w:r>
      <w:r w:rsidR="00047C50" w:rsidRPr="002B372A">
        <w:rPr>
          <w:lang w:val="pt-BR"/>
        </w:rPr>
        <w:t>O limite de exercício tolerado é alcançado em um limiar de</w:t>
      </w:r>
      <w:r w:rsidRPr="002B372A">
        <w:rPr>
          <w:lang w:val="pt-BR"/>
        </w:rPr>
        <w:t xml:space="preserve"> plat</w:t>
      </w:r>
      <w:r w:rsidR="00047C50" w:rsidRPr="002B372A">
        <w:rPr>
          <w:lang w:val="pt-BR"/>
        </w:rPr>
        <w:t>ô conhecido como consumo máximo de</w:t>
      </w:r>
      <w:r w:rsidRPr="002B372A">
        <w:rPr>
          <w:spacing w:val="-5"/>
          <w:lang w:val="pt-BR"/>
        </w:rPr>
        <w:t xml:space="preserve"> </w:t>
      </w:r>
      <w:r w:rsidRPr="002B372A">
        <w:rPr>
          <w:spacing w:val="-2"/>
          <w:lang w:val="pt-BR"/>
        </w:rPr>
        <w:t>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6"/>
          <w:lang w:val="pt-BR"/>
        </w:rPr>
        <w:t xml:space="preserve"> </w:t>
      </w:r>
      <w:r w:rsidRPr="002B372A">
        <w:rPr>
          <w:spacing w:val="-2"/>
          <w:lang w:val="pt-BR"/>
        </w:rPr>
        <w:t>(</w:t>
      </w:r>
      <w:r w:rsidRPr="002B372A">
        <w:rPr>
          <w:i/>
          <w:spacing w:val="-2"/>
          <w:lang w:val="pt-BR"/>
        </w:rPr>
        <w:t>V</w:t>
      </w:r>
      <w:r w:rsidRPr="002B372A">
        <w:rPr>
          <w:spacing w:val="-2"/>
          <w:lang w:val="pt-BR"/>
        </w:rPr>
        <w:t>O</w:t>
      </w:r>
      <w:r w:rsidRPr="002B372A">
        <w:rPr>
          <w:spacing w:val="-2"/>
          <w:vertAlign w:val="subscript"/>
          <w:lang w:val="pt-BR"/>
        </w:rPr>
        <w:t>2m</w:t>
      </w:r>
      <w:r w:rsidR="00047C50" w:rsidRPr="002B372A">
        <w:rPr>
          <w:spacing w:val="-2"/>
          <w:vertAlign w:val="subscript"/>
          <w:lang w:val="pt-BR"/>
        </w:rPr>
        <w:t>á</w:t>
      </w:r>
      <w:r w:rsidRPr="002B372A">
        <w:rPr>
          <w:spacing w:val="-2"/>
          <w:vertAlign w:val="subscript"/>
          <w:lang w:val="pt-BR"/>
        </w:rPr>
        <w:t>x</w:t>
      </w:r>
      <w:r w:rsidRPr="002B372A">
        <w:rPr>
          <w:spacing w:val="-2"/>
          <w:lang w:val="pt-BR"/>
        </w:rPr>
        <w:t>).</w:t>
      </w:r>
      <w:r w:rsidRPr="002B372A">
        <w:rPr>
          <w:spacing w:val="-5"/>
          <w:lang w:val="pt-BR"/>
        </w:rPr>
        <w:t xml:space="preserve"> </w:t>
      </w:r>
      <w:r w:rsidR="00047C50" w:rsidRPr="002B372A">
        <w:rPr>
          <w:spacing w:val="-5"/>
          <w:lang w:val="pt-BR"/>
        </w:rPr>
        <w:t>No caso de um</w:t>
      </w:r>
      <w:r w:rsidRPr="002B372A">
        <w:rPr>
          <w:spacing w:val="-5"/>
          <w:lang w:val="pt-BR"/>
        </w:rPr>
        <w:t xml:space="preserve"> </w:t>
      </w:r>
      <w:r w:rsidRPr="002B372A">
        <w:rPr>
          <w:spacing w:val="-2"/>
          <w:lang w:val="pt-BR"/>
        </w:rPr>
        <w:t>T</w:t>
      </w:r>
      <w:r w:rsidR="00047C50" w:rsidRPr="002B372A">
        <w:rPr>
          <w:spacing w:val="-2"/>
          <w:lang w:val="pt-BR"/>
        </w:rPr>
        <w:t>ECP</w:t>
      </w:r>
      <w:r w:rsidRPr="002B372A">
        <w:rPr>
          <w:spacing w:val="-2"/>
          <w:lang w:val="pt-BR"/>
        </w:rPr>
        <w:t>,</w:t>
      </w:r>
      <w:r w:rsidR="00047C50" w:rsidRPr="002B372A">
        <w:rPr>
          <w:spacing w:val="-2"/>
          <w:lang w:val="pt-BR"/>
        </w:rPr>
        <w:t xml:space="preserve"> onde é usada uma duração mais curta de taxa de trabalho crescente e onde não teríamos certeza de um limiar de platô, usamos o consumo</w:t>
      </w:r>
    </w:p>
    <w:p w14:paraId="0D895E71" w14:textId="77777777" w:rsidR="00E1574F" w:rsidRPr="002B372A" w:rsidRDefault="00E1574F" w:rsidP="00FA56EE">
      <w:pPr>
        <w:pStyle w:val="Corpodetexto"/>
        <w:spacing w:before="86" w:line="232" w:lineRule="auto"/>
        <w:ind w:left="111" w:right="109"/>
        <w:jc w:val="both"/>
        <w:rPr>
          <w:spacing w:val="-2"/>
          <w:lang w:val="pt-BR"/>
        </w:rPr>
      </w:pPr>
    </w:p>
    <w:p w14:paraId="6ABCEFEF" w14:textId="282E268B" w:rsidR="00863709" w:rsidRPr="002B372A" w:rsidRDefault="00FA56EE" w:rsidP="00FA56EE">
      <w:pPr>
        <w:pStyle w:val="Corpodetexto"/>
        <w:spacing w:before="86" w:line="232" w:lineRule="auto"/>
        <w:ind w:left="111" w:right="109"/>
        <w:jc w:val="both"/>
        <w:rPr>
          <w:sz w:val="20"/>
        </w:rPr>
      </w:pPr>
      <w:r w:rsidRPr="002B372A">
        <w:rPr>
          <w:spacing w:val="-2"/>
          <w:lang w:val="pt-BR"/>
        </w:rPr>
        <w:t xml:space="preserve"> </w:t>
      </w:r>
      <w:r w:rsidRPr="002B372A">
        <w:rPr>
          <w:noProof/>
          <w:sz w:val="20"/>
        </w:rPr>
        <w:drawing>
          <wp:inline distT="0" distB="0" distL="0" distR="0" wp14:anchorId="03B41010" wp14:editId="2DD8EB76">
            <wp:extent cx="4952832" cy="23804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832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BBC9" w14:textId="2322FEFA" w:rsidR="00863709" w:rsidRPr="002B372A" w:rsidRDefault="00DE0D81" w:rsidP="00A01A04">
      <w:pPr>
        <w:spacing w:before="117" w:line="206" w:lineRule="auto"/>
        <w:ind w:left="111" w:right="109" w:hanging="2"/>
        <w:jc w:val="center"/>
        <w:rPr>
          <w:sz w:val="16"/>
          <w:lang w:val="pt-BR"/>
        </w:rPr>
      </w:pPr>
      <w:r w:rsidRPr="002B372A"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75CDE9CD" wp14:editId="6899283D">
                <wp:simplePos x="0" y="0"/>
                <wp:positionH relativeFrom="page">
                  <wp:posOffset>5455285</wp:posOffset>
                </wp:positionH>
                <wp:positionV relativeFrom="paragraph">
                  <wp:posOffset>109855</wp:posOffset>
                </wp:positionV>
                <wp:extent cx="27940" cy="175260"/>
                <wp:effectExtent l="0" t="0" r="0" b="0"/>
                <wp:wrapNone/>
                <wp:docPr id="1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F11B" w14:textId="77777777" w:rsidR="00863709" w:rsidRDefault="00737251">
                            <w:pPr>
                              <w:spacing w:line="15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E9CD" id="docshape16" o:spid="_x0000_s1037" type="#_x0000_t202" style="position:absolute;left:0;text-align:left;margin-left:429.55pt;margin-top:8.65pt;width:2.2pt;height:13.8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" filled="f" stroked="f">
                <v:textbox inset="0,0,0,0">
                  <w:txbxContent>
                    <w:p w14:paraId="00B9F11B" w14:textId="77777777" w:rsidR="00863709" w:rsidRDefault="00737251">
                      <w:pPr>
                        <w:spacing w:line="157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0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B372A">
        <w:rPr>
          <w:sz w:val="16"/>
          <w:lang w:val="pt-BR"/>
        </w:rPr>
        <w:t>Figur</w:t>
      </w:r>
      <w:r w:rsidR="008C1615" w:rsidRPr="002B372A">
        <w:rPr>
          <w:sz w:val="16"/>
          <w:lang w:val="pt-BR"/>
        </w:rPr>
        <w:t>a</w:t>
      </w:r>
      <w:r w:rsidRPr="002B372A">
        <w:rPr>
          <w:sz w:val="16"/>
          <w:lang w:val="pt-BR"/>
        </w:rPr>
        <w:t xml:space="preserve"> 2.</w:t>
      </w:r>
      <w:r w:rsidR="00A01A04" w:rsidRPr="002B372A">
        <w:rPr>
          <w:sz w:val="16"/>
          <w:lang w:val="pt-BR"/>
        </w:rPr>
        <w:t xml:space="preserve"> Resposta normal ao exercício</w:t>
      </w:r>
      <w:r w:rsidRPr="002B372A">
        <w:rPr>
          <w:sz w:val="16"/>
          <w:lang w:val="pt-BR"/>
        </w:rPr>
        <w:t xml:space="preserve">: </w:t>
      </w:r>
      <w:r w:rsidR="00A01A04" w:rsidRPr="002B372A">
        <w:rPr>
          <w:sz w:val="16"/>
          <w:lang w:val="pt-BR"/>
        </w:rPr>
        <w:t>em repouso</w:t>
      </w:r>
      <w:r w:rsidRPr="002B372A">
        <w:rPr>
          <w:sz w:val="16"/>
          <w:lang w:val="pt-BR"/>
        </w:rPr>
        <w:t>,</w:t>
      </w:r>
      <w:r w:rsidR="00A01A04" w:rsidRPr="002B372A">
        <w:rPr>
          <w:sz w:val="16"/>
          <w:lang w:val="pt-BR"/>
        </w:rPr>
        <w:t xml:space="preserve"> nosso consumo de oxigênio</w:t>
      </w:r>
      <w:r w:rsidRPr="002B372A">
        <w:rPr>
          <w:sz w:val="16"/>
          <w:lang w:val="pt-BR"/>
        </w:rPr>
        <w:t xml:space="preserve"> (</w:t>
      </w:r>
      <w:r w:rsidRPr="002B372A">
        <w:rPr>
          <w:i/>
          <w:sz w:val="16"/>
          <w:lang w:val="pt-BR"/>
        </w:rPr>
        <w:t>V</w:t>
      </w:r>
      <w:r w:rsidRPr="002B372A">
        <w:rPr>
          <w:rFonts w:ascii="Times New Roman"/>
          <w:position w:val="5"/>
          <w:sz w:val="16"/>
          <w:lang w:val="pt-BR"/>
        </w:rPr>
        <w:t>_</w:t>
      </w:r>
      <w:r w:rsidRPr="002B372A">
        <w:rPr>
          <w:rFonts w:ascii="Times New Roman"/>
          <w:spacing w:val="-22"/>
          <w:position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)</w:t>
      </w:r>
      <w:r w:rsidR="00A01A04" w:rsidRPr="002B372A">
        <w:rPr>
          <w:sz w:val="16"/>
          <w:lang w:val="pt-BR"/>
        </w:rPr>
        <w:t xml:space="preserve"> é de aproximadamente</w:t>
      </w:r>
      <w:r w:rsidRPr="002B372A">
        <w:rPr>
          <w:sz w:val="16"/>
          <w:lang w:val="pt-BR"/>
        </w:rPr>
        <w:t xml:space="preserve"> 250 mL</w:t>
      </w:r>
      <w:r w:rsidRPr="002B372A">
        <w:rPr>
          <w:spacing w:val="-6"/>
          <w:sz w:val="16"/>
          <w:lang w:val="pt-BR"/>
        </w:rPr>
        <w:t xml:space="preserve"> </w:t>
      </w:r>
      <w:r w:rsidRPr="002B372A">
        <w:rPr>
          <w:spacing w:val="5"/>
          <w:w w:val="71"/>
          <w:sz w:val="16"/>
          <w:lang w:val="pt-BR"/>
        </w:rPr>
        <w:t>mi</w:t>
      </w:r>
      <w:r w:rsidRPr="002B372A">
        <w:rPr>
          <w:spacing w:val="-7"/>
          <w:w w:val="71"/>
          <w:sz w:val="16"/>
          <w:lang w:val="pt-BR"/>
        </w:rPr>
        <w:t>n</w:t>
      </w:r>
      <w:r w:rsidRPr="002B372A">
        <w:rPr>
          <w:spacing w:val="-6"/>
          <w:w w:val="265"/>
          <w:sz w:val="16"/>
          <w:vertAlign w:val="superscript"/>
          <w:lang w:val="pt-BR"/>
        </w:rPr>
        <w:t>-</w:t>
      </w:r>
      <w:r w:rsidRPr="002B372A">
        <w:rPr>
          <w:w w:val="120"/>
          <w:sz w:val="16"/>
          <w:vertAlign w:val="superscript"/>
          <w:lang w:val="pt-BR"/>
        </w:rPr>
        <w:t>1</w:t>
      </w:r>
      <w:r w:rsidRPr="002B372A">
        <w:rPr>
          <w:spacing w:val="-4"/>
          <w:w w:val="120"/>
          <w:sz w:val="16"/>
          <w:lang w:val="pt-BR"/>
        </w:rPr>
        <w:t xml:space="preserve"> </w:t>
      </w:r>
      <w:r w:rsidR="00A01A04" w:rsidRPr="002B372A">
        <w:rPr>
          <w:spacing w:val="-4"/>
          <w:w w:val="120"/>
          <w:sz w:val="16"/>
          <w:lang w:val="pt-BR"/>
        </w:rPr>
        <w:t>com menor produção de</w:t>
      </w:r>
      <w:r w:rsidRPr="002B372A">
        <w:rPr>
          <w:sz w:val="16"/>
          <w:lang w:val="pt-BR"/>
        </w:rPr>
        <w:t xml:space="preserve"> CO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(</w:t>
      </w:r>
      <w:r w:rsidR="00B569AA" w:rsidRPr="002B372A">
        <w:rPr>
          <w:i/>
          <w:spacing w:val="-2"/>
          <w:w w:val="108"/>
          <w:sz w:val="18"/>
          <w:szCs w:val="18"/>
          <w:lang w:val="pt-BR"/>
        </w:rPr>
        <w:t>V</w:t>
      </w:r>
      <w:r w:rsidR="00B569AA" w:rsidRPr="002B372A">
        <w:rPr>
          <w:spacing w:val="-2"/>
          <w:sz w:val="18"/>
          <w:szCs w:val="18"/>
          <w:lang w:val="pt-BR"/>
        </w:rPr>
        <w:t>CO</w:t>
      </w:r>
      <w:r w:rsidR="00B569AA" w:rsidRPr="002B372A">
        <w:rPr>
          <w:spacing w:val="-2"/>
          <w:sz w:val="18"/>
          <w:szCs w:val="18"/>
          <w:vertAlign w:val="subscript"/>
          <w:lang w:val="pt-BR"/>
        </w:rPr>
        <w:t>2</w:t>
      </w:r>
      <w:r w:rsidRPr="002B372A">
        <w:rPr>
          <w:spacing w:val="-2"/>
          <w:sz w:val="16"/>
          <w:lang w:val="pt-BR"/>
        </w:rPr>
        <w:t>)</w:t>
      </w:r>
      <w:r w:rsidR="00A01A04" w:rsidRPr="002B372A">
        <w:rPr>
          <w:spacing w:val="-2"/>
          <w:sz w:val="16"/>
          <w:lang w:val="pt-BR"/>
        </w:rPr>
        <w:t xml:space="preserve"> de fração variável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depend</w:t>
      </w:r>
      <w:r w:rsidR="00A01A04" w:rsidRPr="002B372A">
        <w:rPr>
          <w:spacing w:val="-2"/>
          <w:sz w:val="16"/>
          <w:lang w:val="pt-BR"/>
        </w:rPr>
        <w:t>endo da dieta</w:t>
      </w:r>
      <w:r w:rsidRPr="002B372A">
        <w:rPr>
          <w:spacing w:val="-2"/>
          <w:sz w:val="16"/>
          <w:lang w:val="pt-BR"/>
        </w:rPr>
        <w:t>.</w:t>
      </w:r>
      <w:r w:rsidR="00A01A04" w:rsidRPr="002B372A">
        <w:rPr>
          <w:spacing w:val="-2"/>
          <w:sz w:val="16"/>
          <w:lang w:val="pt-BR"/>
        </w:rPr>
        <w:t xml:space="preserve"> O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i/>
          <w:spacing w:val="-2"/>
          <w:sz w:val="16"/>
          <w:lang w:val="pt-BR"/>
        </w:rPr>
        <w:t>V</w:t>
      </w:r>
      <w:r w:rsidRPr="002B372A">
        <w:rPr>
          <w:rFonts w:ascii="Times New Roman"/>
          <w:spacing w:val="-2"/>
          <w:position w:val="5"/>
          <w:sz w:val="16"/>
          <w:lang w:val="pt-BR"/>
        </w:rPr>
        <w:t>_</w:t>
      </w:r>
      <w:r w:rsidRPr="002B372A">
        <w:rPr>
          <w:rFonts w:ascii="Times New Roman"/>
          <w:spacing w:val="-22"/>
          <w:position w:val="5"/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O</w:t>
      </w:r>
      <w:r w:rsidRPr="002B372A">
        <w:rPr>
          <w:spacing w:val="-2"/>
          <w:sz w:val="16"/>
          <w:vertAlign w:val="subscript"/>
          <w:lang w:val="pt-BR"/>
        </w:rPr>
        <w:t>2</w:t>
      </w:r>
      <w:r w:rsidRPr="002B372A">
        <w:rPr>
          <w:spacing w:val="-2"/>
          <w:sz w:val="16"/>
          <w:lang w:val="pt-BR"/>
        </w:rPr>
        <w:t xml:space="preserve"> </w:t>
      </w:r>
      <w:r w:rsidR="00A01A04" w:rsidRPr="002B372A">
        <w:rPr>
          <w:spacing w:val="-2"/>
          <w:sz w:val="16"/>
          <w:lang w:val="pt-BR"/>
        </w:rPr>
        <w:t>aumenta em exercícios leves como caminhada lenta</w:t>
      </w:r>
      <w:r w:rsidRPr="002B372A">
        <w:rPr>
          <w:spacing w:val="-2"/>
          <w:sz w:val="16"/>
          <w:lang w:val="pt-BR"/>
        </w:rPr>
        <w:t>,</w:t>
      </w:r>
      <w:r w:rsidRPr="002B372A">
        <w:rPr>
          <w:spacing w:val="-4"/>
          <w:sz w:val="16"/>
          <w:lang w:val="pt-BR"/>
        </w:rPr>
        <w:t xml:space="preserve"> </w:t>
      </w:r>
      <w:r w:rsidR="00A01A04" w:rsidRPr="002B372A">
        <w:rPr>
          <w:spacing w:val="-2"/>
          <w:sz w:val="16"/>
          <w:lang w:val="pt-BR"/>
        </w:rPr>
        <w:t>assim como o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i/>
          <w:spacing w:val="-2"/>
          <w:sz w:val="16"/>
          <w:lang w:val="pt-BR"/>
        </w:rPr>
        <w:t>V</w:t>
      </w:r>
      <w:r w:rsidRPr="002B372A">
        <w:rPr>
          <w:rFonts w:ascii="Times New Roman"/>
          <w:spacing w:val="-2"/>
          <w:position w:val="5"/>
          <w:sz w:val="16"/>
          <w:lang w:val="pt-BR"/>
        </w:rPr>
        <w:t>_</w:t>
      </w:r>
      <w:r w:rsidRPr="002B372A">
        <w:rPr>
          <w:rFonts w:ascii="Times New Roman"/>
          <w:spacing w:val="-21"/>
          <w:position w:val="5"/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CO</w:t>
      </w:r>
      <w:r w:rsidRPr="002B372A">
        <w:rPr>
          <w:spacing w:val="-2"/>
          <w:sz w:val="16"/>
          <w:vertAlign w:val="subscript"/>
          <w:lang w:val="pt-BR"/>
        </w:rPr>
        <w:t>2</w:t>
      </w:r>
      <w:r w:rsidRPr="002B372A">
        <w:rPr>
          <w:spacing w:val="-2"/>
          <w:sz w:val="16"/>
          <w:lang w:val="pt-BR"/>
        </w:rPr>
        <w:t>,</w:t>
      </w:r>
      <w:r w:rsidRPr="002B372A">
        <w:rPr>
          <w:spacing w:val="-3"/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propor</w:t>
      </w:r>
      <w:r w:rsidR="00A01A04" w:rsidRPr="002B372A">
        <w:rPr>
          <w:spacing w:val="-2"/>
          <w:sz w:val="16"/>
          <w:lang w:val="pt-BR"/>
        </w:rPr>
        <w:t>cionalmente</w:t>
      </w:r>
      <w:r w:rsidRPr="002B372A">
        <w:rPr>
          <w:spacing w:val="-2"/>
          <w:sz w:val="16"/>
          <w:lang w:val="pt-BR"/>
        </w:rPr>
        <w:t>.</w:t>
      </w:r>
      <w:r w:rsidR="00A01A04" w:rsidRPr="002B372A">
        <w:rPr>
          <w:spacing w:val="-2"/>
          <w:sz w:val="16"/>
          <w:lang w:val="pt-BR"/>
        </w:rPr>
        <w:t xml:space="preserve"> O</w:t>
      </w:r>
      <w:r w:rsidRPr="002B372A">
        <w:rPr>
          <w:spacing w:val="-2"/>
          <w:sz w:val="16"/>
          <w:lang w:val="pt-BR"/>
        </w:rPr>
        <w:t xml:space="preserve"> </w:t>
      </w:r>
      <w:r w:rsidR="00B569AA" w:rsidRPr="002B372A">
        <w:rPr>
          <w:i/>
          <w:sz w:val="18"/>
          <w:szCs w:val="18"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sz w:val="18"/>
          <w:szCs w:val="18"/>
          <w:lang w:val="pt-BR"/>
        </w:rPr>
        <w:t xml:space="preserve"> </w:t>
      </w:r>
      <w:r w:rsidR="00B569AA" w:rsidRPr="002B372A">
        <w:rPr>
          <w:sz w:val="18"/>
          <w:szCs w:val="18"/>
          <w:lang w:val="pt-BR"/>
        </w:rPr>
        <w:t>O</w:t>
      </w:r>
      <w:r w:rsidR="00B569AA" w:rsidRPr="002B372A">
        <w:rPr>
          <w:sz w:val="18"/>
          <w:szCs w:val="18"/>
          <w:vertAlign w:val="subscript"/>
          <w:lang w:val="pt-BR"/>
        </w:rPr>
        <w:t xml:space="preserve">2 </w:t>
      </w:r>
      <w:r w:rsidR="00B569AA" w:rsidRPr="002B372A">
        <w:rPr>
          <w:spacing w:val="28"/>
          <w:sz w:val="18"/>
          <w:szCs w:val="18"/>
          <w:lang w:val="pt-BR"/>
        </w:rPr>
        <w:t>e</w:t>
      </w:r>
      <w:r w:rsidR="00B569AA" w:rsidRPr="002B372A">
        <w:rPr>
          <w:i/>
          <w:sz w:val="18"/>
          <w:szCs w:val="18"/>
          <w:lang w:val="pt-BR"/>
        </w:rPr>
        <w:t>V</w:t>
      </w:r>
      <w:r w:rsidR="00B569AA" w:rsidRPr="002B372A">
        <w:rPr>
          <w:sz w:val="18"/>
          <w:szCs w:val="18"/>
          <w:lang w:val="pt-BR"/>
        </w:rPr>
        <w:t>CO</w:t>
      </w:r>
      <w:r w:rsidR="00B569AA" w:rsidRPr="002B372A">
        <w:rPr>
          <w:sz w:val="18"/>
          <w:szCs w:val="18"/>
          <w:vertAlign w:val="subscript"/>
          <w:lang w:val="pt-BR"/>
        </w:rPr>
        <w:t>2</w:t>
      </w:r>
      <w:r w:rsidR="00B569AA" w:rsidRPr="002B372A">
        <w:rPr>
          <w:vertAlign w:val="subscript"/>
          <w:lang w:val="pt-BR"/>
        </w:rPr>
        <w:t xml:space="preserve"> </w:t>
      </w:r>
      <w:r w:rsidR="00A01A04" w:rsidRPr="002B372A">
        <w:rPr>
          <w:spacing w:val="-2"/>
          <w:sz w:val="16"/>
          <w:lang w:val="pt-BR"/>
        </w:rPr>
        <w:t>aumentam linearmente com o aumento da taxa de trabalho</w:t>
      </w:r>
      <w:r w:rsidRPr="002B372A">
        <w:rPr>
          <w:spacing w:val="-2"/>
          <w:sz w:val="16"/>
          <w:lang w:val="pt-BR"/>
        </w:rPr>
        <w:t>.</w:t>
      </w:r>
      <w:r w:rsidR="00A01A04" w:rsidRPr="002B372A">
        <w:rPr>
          <w:spacing w:val="-2"/>
          <w:sz w:val="16"/>
          <w:lang w:val="pt-BR"/>
        </w:rPr>
        <w:t xml:space="preserve"> O metabolismo anaeróbico aumenta ainda mais a produção de</w:t>
      </w:r>
      <w:r w:rsidRPr="002B372A">
        <w:rPr>
          <w:spacing w:val="-2"/>
          <w:sz w:val="16"/>
          <w:lang w:val="pt-BR"/>
        </w:rPr>
        <w:t xml:space="preserve"> CO</w:t>
      </w:r>
      <w:r w:rsidRPr="002B372A">
        <w:rPr>
          <w:spacing w:val="-2"/>
          <w:sz w:val="16"/>
          <w:vertAlign w:val="subscript"/>
          <w:lang w:val="pt-BR"/>
        </w:rPr>
        <w:t>2</w:t>
      </w:r>
      <w:r w:rsidRPr="002B372A">
        <w:rPr>
          <w:spacing w:val="-2"/>
          <w:sz w:val="16"/>
          <w:lang w:val="pt-BR"/>
        </w:rPr>
        <w:t xml:space="preserve"> </w:t>
      </w:r>
      <w:r w:rsidR="00A01A04" w:rsidRPr="002B372A">
        <w:rPr>
          <w:spacing w:val="-2"/>
          <w:sz w:val="16"/>
          <w:lang w:val="pt-BR"/>
        </w:rPr>
        <w:t>sem qualquer utilização adicional de</w:t>
      </w:r>
      <w:r w:rsidRPr="002B372A">
        <w:rPr>
          <w:spacing w:val="-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,</w:t>
      </w:r>
      <w:r w:rsidR="00A01A04" w:rsidRPr="002B372A">
        <w:rPr>
          <w:sz w:val="16"/>
          <w:lang w:val="pt-BR"/>
        </w:rPr>
        <w:t xml:space="preserve"> ilustrado aqui onde as linhas de tendência se cruzam.</w:t>
      </w:r>
    </w:p>
    <w:p w14:paraId="1DC1E577" w14:textId="77777777" w:rsidR="00863709" w:rsidRPr="002B372A" w:rsidRDefault="00863709">
      <w:pPr>
        <w:pStyle w:val="Corpodetexto"/>
        <w:spacing w:before="5"/>
        <w:rPr>
          <w:lang w:val="pt-BR"/>
        </w:rPr>
      </w:pPr>
    </w:p>
    <w:p w14:paraId="328CB8BC" w14:textId="37D10551" w:rsidR="00863709" w:rsidRPr="002B372A" w:rsidRDefault="00047C50">
      <w:pPr>
        <w:pStyle w:val="Corpodetexto"/>
        <w:spacing w:before="94" w:line="208" w:lineRule="auto"/>
        <w:ind w:left="111" w:right="16"/>
        <w:rPr>
          <w:lang w:val="pt-BR"/>
        </w:rPr>
      </w:pPr>
      <w:r w:rsidRPr="002B372A">
        <w:rPr>
          <w:lang w:val="pt-BR"/>
        </w:rPr>
        <w:t>de pico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(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2pico</w:t>
      </w:r>
      <w:r w:rsidRPr="002B372A">
        <w:rPr>
          <w:lang w:val="pt-BR"/>
        </w:rPr>
        <w:t xml:space="preserve">). O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>2pico</w:t>
      </w:r>
      <w:r w:rsidR="00B569AA" w:rsidRPr="002B372A">
        <w:rPr>
          <w:lang w:val="pt-BR"/>
        </w:rPr>
        <w:t xml:space="preserve"> </w:t>
      </w:r>
      <w:r w:rsidRPr="002B372A">
        <w:rPr>
          <w:lang w:val="pt-BR"/>
        </w:rPr>
        <w:t>geralmente é medido em uma média de 20 segundos do pico de consumo de O</w:t>
      </w:r>
      <w:r w:rsidRPr="002B372A">
        <w:rPr>
          <w:vertAlign w:val="subscript"/>
          <w:lang w:val="pt-BR"/>
        </w:rPr>
        <w:t xml:space="preserve">2 </w:t>
      </w:r>
      <w:r w:rsidRPr="002B372A">
        <w:rPr>
          <w:lang w:val="pt-BR"/>
        </w:rPr>
        <w:t>(consulte a Figura 3).</w:t>
      </w:r>
    </w:p>
    <w:p w14:paraId="5B97C81B" w14:textId="4C0DF9F2" w:rsidR="00863709" w:rsidRPr="002B372A" w:rsidRDefault="00047C50">
      <w:pPr>
        <w:pStyle w:val="Corpodetexto"/>
        <w:spacing w:before="87" w:line="256" w:lineRule="auto"/>
        <w:ind w:left="111" w:right="111"/>
        <w:rPr>
          <w:lang w:val="pt-BR"/>
        </w:rPr>
      </w:pPr>
      <w:r w:rsidRPr="002B372A">
        <w:rPr>
          <w:spacing w:val="-2"/>
          <w:lang w:val="pt-BR"/>
        </w:rPr>
        <w:t>A pesquisa revelou</w:t>
      </w:r>
      <w:r w:rsidR="002F27A7" w:rsidRPr="002B372A">
        <w:rPr>
          <w:spacing w:val="-2"/>
          <w:lang w:val="pt-BR"/>
        </w:rPr>
        <w:t xml:space="preserve"> diferentes limiares de</w:t>
      </w:r>
      <w:r w:rsidRPr="002B372A">
        <w:rPr>
          <w:spacing w:val="-3"/>
          <w:lang w:val="pt-BR"/>
        </w:rPr>
        <w:t xml:space="preserve"> </w:t>
      </w:r>
      <w:r w:rsidRPr="002B372A">
        <w:rPr>
          <w:i/>
          <w:spacing w:val="-2"/>
          <w:lang w:val="pt-BR"/>
        </w:rPr>
        <w:t>V</w:t>
      </w:r>
      <w:r w:rsidRPr="002B372A">
        <w:rPr>
          <w:rFonts w:ascii="Times New Roman"/>
          <w:spacing w:val="-2"/>
          <w:position w:val="5"/>
          <w:lang w:val="pt-BR"/>
        </w:rPr>
        <w:t>_</w:t>
      </w:r>
      <w:r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Pr="002B372A">
        <w:rPr>
          <w:spacing w:val="-2"/>
          <w:lang w:val="pt-BR"/>
        </w:rPr>
        <w:t>O</w:t>
      </w:r>
      <w:r w:rsidRPr="002B372A">
        <w:rPr>
          <w:spacing w:val="-2"/>
          <w:vertAlign w:val="subscript"/>
          <w:lang w:val="pt-BR"/>
        </w:rPr>
        <w:t>2p</w:t>
      </w:r>
      <w:r w:rsidR="002F27A7" w:rsidRPr="002B372A">
        <w:rPr>
          <w:spacing w:val="-2"/>
          <w:vertAlign w:val="subscript"/>
          <w:lang w:val="pt-BR"/>
        </w:rPr>
        <w:t>ico</w:t>
      </w:r>
      <w:r w:rsidRPr="002B372A">
        <w:rPr>
          <w:spacing w:val="-2"/>
          <w:lang w:val="pt-BR"/>
        </w:rPr>
        <w:t xml:space="preserve"> </w:t>
      </w:r>
      <w:r w:rsidR="002F27A7" w:rsidRPr="002B372A">
        <w:rPr>
          <w:spacing w:val="-2"/>
          <w:lang w:val="pt-BR"/>
        </w:rPr>
        <w:t>de risco aumentado para diferentes tipos de cirurgia</w:t>
      </w:r>
      <w:r w:rsidRPr="002B372A">
        <w:rPr>
          <w:spacing w:val="-2"/>
          <w:lang w:val="pt-BR"/>
        </w:rPr>
        <w:t>.</w:t>
      </w:r>
      <w:r w:rsidRPr="002B372A">
        <w:rPr>
          <w:spacing w:val="-3"/>
          <w:lang w:val="pt-BR"/>
        </w:rPr>
        <w:t xml:space="preserve"> </w:t>
      </w:r>
      <w:r w:rsidR="002F27A7" w:rsidRPr="002B372A">
        <w:rPr>
          <w:spacing w:val="-2"/>
          <w:lang w:val="pt-BR"/>
        </w:rPr>
        <w:t>Em geral</w:t>
      </w:r>
      <w:r w:rsidRPr="002B372A">
        <w:rPr>
          <w:spacing w:val="-2"/>
          <w:lang w:val="pt-BR"/>
        </w:rPr>
        <w:t>,</w:t>
      </w:r>
      <w:r w:rsidRPr="002B372A">
        <w:rPr>
          <w:spacing w:val="-3"/>
          <w:lang w:val="pt-BR"/>
        </w:rPr>
        <w:t xml:space="preserve"> </w:t>
      </w:r>
      <w:r w:rsidR="002F27A7" w:rsidRPr="002B372A">
        <w:rPr>
          <w:spacing w:val="-2"/>
          <w:lang w:val="pt-BR"/>
        </w:rPr>
        <w:t>um</w:t>
      </w:r>
      <w:r w:rsidRPr="002B372A">
        <w:rPr>
          <w:spacing w:val="-2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>2pico</w:t>
      </w:r>
      <w:r w:rsidR="00B569AA" w:rsidRPr="002B372A">
        <w:rPr>
          <w:spacing w:val="-2"/>
          <w:lang w:val="pt-BR"/>
        </w:rPr>
        <w:t xml:space="preserve"> </w:t>
      </w:r>
      <w:r w:rsidR="002F27A7" w:rsidRPr="002B372A">
        <w:rPr>
          <w:spacing w:val="-2"/>
          <w:lang w:val="pt-BR"/>
        </w:rPr>
        <w:t>de</w:t>
      </w:r>
      <w:r w:rsidRPr="002B372A">
        <w:rPr>
          <w:spacing w:val="-3"/>
          <w:w w:val="268"/>
          <w:lang w:val="pt-BR"/>
        </w:rPr>
        <w:t>,</w:t>
      </w:r>
      <w:r w:rsidRPr="002B372A">
        <w:rPr>
          <w:spacing w:val="-2"/>
          <w:w w:val="68"/>
          <w:lang w:val="pt-BR"/>
        </w:rPr>
        <w:t>15</w:t>
      </w:r>
      <w:r w:rsidRPr="002B372A">
        <w:rPr>
          <w:spacing w:val="-19"/>
          <w:w w:val="134"/>
          <w:lang w:val="pt-BR"/>
        </w:rPr>
        <w:t xml:space="preserve"> </w:t>
      </w:r>
      <w:r w:rsidRPr="002B372A">
        <w:rPr>
          <w:spacing w:val="-2"/>
          <w:lang w:val="pt-BR"/>
        </w:rPr>
        <w:t xml:space="preserve">mL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</w:t>
      </w:r>
      <w:r w:rsidRPr="002B372A">
        <w:rPr>
          <w:spacing w:val="8"/>
          <w:w w:val="82"/>
          <w:lang w:val="pt-BR"/>
        </w:rPr>
        <w:t>k</w:t>
      </w:r>
      <w:r w:rsidRPr="002B372A">
        <w:rPr>
          <w:spacing w:val="-4"/>
          <w:w w:val="82"/>
          <w:lang w:val="pt-BR"/>
        </w:rPr>
        <w:t>g</w:t>
      </w:r>
      <w:r w:rsidRPr="002B372A">
        <w:rPr>
          <w:spacing w:val="-4"/>
          <w:w w:val="241"/>
          <w:vertAlign w:val="superscript"/>
          <w:lang w:val="pt-BR"/>
        </w:rPr>
        <w:t>-</w:t>
      </w:r>
      <w:r w:rsidRPr="002B372A">
        <w:rPr>
          <w:vertAlign w:val="superscript"/>
          <w:lang w:val="pt-BR"/>
        </w:rPr>
        <w:t>1</w:t>
      </w:r>
      <w:r w:rsidRPr="002B372A">
        <w:rPr>
          <w:lang w:val="pt-BR"/>
        </w:rPr>
        <w:t>-</w:t>
      </w:r>
      <w:r w:rsidRPr="002B372A">
        <w:rPr>
          <w:spacing w:val="6"/>
          <w:w w:val="95"/>
          <w:lang w:val="pt-BR"/>
        </w:rPr>
        <w:t>mi</w:t>
      </w:r>
      <w:r w:rsidRPr="002B372A">
        <w:rPr>
          <w:spacing w:val="-6"/>
          <w:w w:val="95"/>
          <w:lang w:val="pt-BR"/>
        </w:rPr>
        <w:t>n</w:t>
      </w:r>
      <w:r w:rsidRPr="002B372A">
        <w:rPr>
          <w:spacing w:val="-6"/>
          <w:w w:val="254"/>
          <w:vertAlign w:val="superscript"/>
          <w:lang w:val="pt-BR"/>
        </w:rPr>
        <w:t>-</w:t>
      </w:r>
      <w:r w:rsidRPr="002B372A">
        <w:rPr>
          <w:vertAlign w:val="superscript"/>
          <w:lang w:val="pt-BR"/>
        </w:rPr>
        <w:t>1</w:t>
      </w:r>
      <w:r w:rsidRPr="002B372A">
        <w:rPr>
          <w:lang w:val="pt-BR"/>
        </w:rPr>
        <w:t xml:space="preserve"> </w:t>
      </w:r>
      <w:r w:rsidR="002F27A7" w:rsidRPr="002B372A">
        <w:rPr>
          <w:lang w:val="pt-BR"/>
        </w:rPr>
        <w:t>é considerado um risco aumentado de complicações perioperatórias</w:t>
      </w:r>
      <w:r w:rsidRPr="002B372A">
        <w:rPr>
          <w:lang w:val="pt-BR"/>
        </w:rPr>
        <w:t>.</w:t>
      </w:r>
    </w:p>
    <w:p w14:paraId="68E49C68" w14:textId="77777777" w:rsidR="00863709" w:rsidRPr="00B569AA" w:rsidRDefault="00737251">
      <w:pPr>
        <w:pStyle w:val="Corpodetexto"/>
        <w:spacing w:before="4"/>
        <w:rPr>
          <w:sz w:val="24"/>
          <w:lang w:val="pt-BR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778F58CD" wp14:editId="514EB013">
            <wp:simplePos x="0" y="0"/>
            <wp:positionH relativeFrom="page">
              <wp:posOffset>1491119</wp:posOffset>
            </wp:positionH>
            <wp:positionV relativeFrom="paragraph">
              <wp:posOffset>193078</wp:posOffset>
            </wp:positionV>
            <wp:extent cx="4828309" cy="35413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309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967CB" w14:textId="35FC518A" w:rsidR="00863709" w:rsidRPr="002B372A" w:rsidRDefault="00737251" w:rsidP="002A44A1">
      <w:pPr>
        <w:spacing w:before="114" w:line="204" w:lineRule="auto"/>
        <w:ind w:left="111" w:right="110" w:hanging="1"/>
        <w:jc w:val="center"/>
        <w:rPr>
          <w:sz w:val="16"/>
          <w:lang w:val="pt-BR"/>
        </w:rPr>
        <w:sectPr w:rsidR="00863709" w:rsidRPr="002B372A">
          <w:pgSz w:w="12240" w:h="15840"/>
          <w:pgMar w:top="1060" w:right="1040" w:bottom="1080" w:left="1040" w:header="0" w:footer="882" w:gutter="0"/>
          <w:cols w:space="720"/>
        </w:sectPr>
      </w:pPr>
      <w:r w:rsidRPr="002B372A">
        <w:rPr>
          <w:sz w:val="16"/>
          <w:lang w:val="pt-BR"/>
        </w:rPr>
        <w:t>Figur</w:t>
      </w:r>
      <w:r w:rsidR="002A44A1" w:rsidRPr="002B372A">
        <w:rPr>
          <w:sz w:val="16"/>
          <w:lang w:val="pt-BR"/>
        </w:rPr>
        <w:t>a</w:t>
      </w:r>
      <w:r w:rsidRPr="002B372A">
        <w:rPr>
          <w:spacing w:val="-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3.</w:t>
      </w:r>
      <w:r w:rsidRPr="002B372A">
        <w:rPr>
          <w:spacing w:val="21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>2pico</w:t>
      </w:r>
      <w:r w:rsidRPr="002B372A">
        <w:rPr>
          <w:sz w:val="16"/>
          <w:lang w:val="pt-BR"/>
        </w:rPr>
        <w:t>:</w:t>
      </w:r>
      <w:r w:rsidRPr="002B372A">
        <w:rPr>
          <w:spacing w:val="-2"/>
          <w:sz w:val="16"/>
          <w:lang w:val="pt-BR"/>
        </w:rPr>
        <w:t xml:space="preserve"> </w:t>
      </w:r>
      <w:r w:rsidR="002A44A1" w:rsidRPr="002B372A">
        <w:rPr>
          <w:sz w:val="16"/>
          <w:lang w:val="pt-BR"/>
        </w:rPr>
        <w:t>um consumo máximo médio de oxigênio de</w:t>
      </w:r>
      <w:r w:rsidRPr="002B372A">
        <w:rPr>
          <w:spacing w:val="-1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20</w:t>
      </w:r>
      <w:r w:rsidR="002A44A1" w:rsidRPr="002B372A">
        <w:rPr>
          <w:sz w:val="16"/>
          <w:lang w:val="pt-BR"/>
        </w:rPr>
        <w:t xml:space="preserve"> segundos é registrado durante o</w:t>
      </w:r>
      <w:r w:rsidRPr="002B372A">
        <w:rPr>
          <w:spacing w:val="-1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p</w:t>
      </w:r>
      <w:r w:rsidR="002A44A1" w:rsidRPr="002B372A">
        <w:rPr>
          <w:sz w:val="16"/>
          <w:lang w:val="pt-BR"/>
        </w:rPr>
        <w:t>ico da taxa de trabalho do sujeito</w:t>
      </w:r>
      <w:r w:rsidRPr="002B372A">
        <w:rPr>
          <w:sz w:val="16"/>
          <w:lang w:val="pt-BR"/>
        </w:rPr>
        <w:t>.</w:t>
      </w:r>
      <w:r w:rsidR="002A44A1" w:rsidRPr="002B372A">
        <w:rPr>
          <w:sz w:val="16"/>
          <w:lang w:val="pt-BR"/>
        </w:rPr>
        <w:t xml:space="preserve"> Normalmente, este será o tempo anterior à transição para a recuperação ou antes da interrupção prematura do teste devido à exaustão do paciente.</w:t>
      </w:r>
      <w:r w:rsidRPr="002B372A">
        <w:rPr>
          <w:spacing w:val="-2"/>
          <w:sz w:val="16"/>
          <w:lang w:val="pt-BR"/>
        </w:rPr>
        <w:t xml:space="preserve"> </w:t>
      </w:r>
      <w:r w:rsidR="002A44A1" w:rsidRPr="002B372A">
        <w:rPr>
          <w:sz w:val="16"/>
          <w:lang w:val="pt-BR"/>
        </w:rPr>
        <w:t>O</w:t>
      </w:r>
      <w:r w:rsidRPr="002B372A">
        <w:rPr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>2pico</w:t>
      </w:r>
      <w:r w:rsidR="00B569AA" w:rsidRPr="002B372A">
        <w:rPr>
          <w:sz w:val="16"/>
          <w:lang w:val="pt-BR"/>
        </w:rPr>
        <w:t xml:space="preserve"> </w:t>
      </w:r>
      <w:r w:rsidR="002A44A1" w:rsidRPr="002B372A">
        <w:rPr>
          <w:sz w:val="16"/>
          <w:lang w:val="pt-BR"/>
        </w:rPr>
        <w:t>registrado pode ser o</w:t>
      </w:r>
      <w:r w:rsidRPr="002B372A">
        <w:rPr>
          <w:sz w:val="16"/>
          <w:lang w:val="pt-BR"/>
        </w:rPr>
        <w:t xml:space="preserve"> ‘</w:t>
      </w:r>
      <w:r w:rsidR="002A44A1" w:rsidRPr="002B372A">
        <w:rPr>
          <w:sz w:val="16"/>
          <w:lang w:val="pt-BR"/>
        </w:rPr>
        <w:t>melhor esforço</w:t>
      </w:r>
      <w:r w:rsidRPr="002B372A">
        <w:rPr>
          <w:sz w:val="16"/>
          <w:lang w:val="pt-BR"/>
        </w:rPr>
        <w:t>’</w:t>
      </w:r>
      <w:r w:rsidR="002A44A1" w:rsidRPr="002B372A">
        <w:rPr>
          <w:sz w:val="16"/>
          <w:lang w:val="pt-BR"/>
        </w:rPr>
        <w:t xml:space="preserve"> do paciente</w:t>
      </w:r>
      <w:r w:rsidRPr="002B372A">
        <w:rPr>
          <w:sz w:val="16"/>
          <w:lang w:val="pt-BR"/>
        </w:rPr>
        <w:t xml:space="preserve">; </w:t>
      </w:r>
      <w:r w:rsidR="002A44A1" w:rsidRPr="002B372A">
        <w:rPr>
          <w:sz w:val="16"/>
          <w:lang w:val="pt-BR"/>
        </w:rPr>
        <w:t>no entanto</w:t>
      </w:r>
      <w:r w:rsidRPr="002B372A">
        <w:rPr>
          <w:sz w:val="16"/>
          <w:lang w:val="pt-BR"/>
        </w:rPr>
        <w:t xml:space="preserve">, </w:t>
      </w:r>
      <w:r w:rsidR="002A44A1" w:rsidRPr="002B372A">
        <w:rPr>
          <w:sz w:val="16"/>
          <w:lang w:val="pt-BR"/>
        </w:rPr>
        <w:t>não é um limite fisiológico e, portanto, não é o maior</w:t>
      </w:r>
      <w:r w:rsidRPr="002B372A">
        <w:rPr>
          <w:sz w:val="16"/>
          <w:lang w:val="pt-BR"/>
        </w:rPr>
        <w:t xml:space="preserve"> </w:t>
      </w:r>
      <w:r w:rsidRPr="002B372A">
        <w:rPr>
          <w:i/>
          <w:sz w:val="16"/>
          <w:lang w:val="pt-BR"/>
        </w:rPr>
        <w:t>V</w:t>
      </w:r>
      <w:r w:rsidRPr="002B372A">
        <w:rPr>
          <w:rFonts w:ascii="Times New Roman" w:hAnsi="Times New Roman"/>
          <w:position w:val="5"/>
          <w:sz w:val="16"/>
          <w:lang w:val="pt-BR"/>
        </w:rPr>
        <w:t>_</w:t>
      </w:r>
      <w:r w:rsidRPr="002B372A">
        <w:rPr>
          <w:rFonts w:ascii="Times New Roman" w:hAnsi="Times New Roman"/>
          <w:spacing w:val="-21"/>
          <w:position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="002A44A1" w:rsidRPr="002B372A">
        <w:rPr>
          <w:sz w:val="16"/>
          <w:vertAlign w:val="subscript"/>
          <w:lang w:val="pt-BR"/>
        </w:rPr>
        <w:t xml:space="preserve"> </w:t>
      </w:r>
      <w:r w:rsidR="002A44A1" w:rsidRPr="002B372A">
        <w:rPr>
          <w:sz w:val="16"/>
          <w:lang w:val="pt-BR"/>
        </w:rPr>
        <w:t>atingível</w:t>
      </w:r>
      <w:r w:rsidRPr="002B372A">
        <w:rPr>
          <w:sz w:val="16"/>
          <w:lang w:val="pt-BR"/>
        </w:rPr>
        <w:t>.</w:t>
      </w:r>
      <w:r w:rsidR="002A44A1" w:rsidRPr="002B372A">
        <w:rPr>
          <w:sz w:val="16"/>
          <w:lang w:val="pt-BR"/>
        </w:rPr>
        <w:t xml:space="preserve"> À medida que o trabalho aumenta</w:t>
      </w:r>
      <w:r w:rsidRPr="002B372A">
        <w:rPr>
          <w:spacing w:val="-2"/>
          <w:sz w:val="16"/>
          <w:lang w:val="pt-BR"/>
        </w:rPr>
        <w:t>,</w:t>
      </w:r>
      <w:r w:rsidR="002A44A1" w:rsidRPr="002B372A">
        <w:rPr>
          <w:spacing w:val="-2"/>
          <w:sz w:val="16"/>
          <w:lang w:val="pt-BR"/>
        </w:rPr>
        <w:t xml:space="preserve"> se o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 xml:space="preserve">2 </w:t>
      </w:r>
      <w:r w:rsidR="002A44A1" w:rsidRPr="002B372A">
        <w:rPr>
          <w:spacing w:val="-2"/>
          <w:sz w:val="16"/>
          <w:lang w:val="pt-BR"/>
        </w:rPr>
        <w:t>começa a se estabilizar</w:t>
      </w:r>
      <w:r w:rsidRPr="002B372A">
        <w:rPr>
          <w:spacing w:val="-2"/>
          <w:sz w:val="16"/>
          <w:lang w:val="pt-BR"/>
        </w:rPr>
        <w:t>,</w:t>
      </w:r>
      <w:r w:rsidR="002A44A1" w:rsidRPr="002B372A">
        <w:rPr>
          <w:spacing w:val="-2"/>
          <w:sz w:val="16"/>
          <w:lang w:val="pt-BR"/>
        </w:rPr>
        <w:t xml:space="preserve"> isso representa o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 xml:space="preserve">2 </w:t>
      </w:r>
      <w:r w:rsidR="002A44A1" w:rsidRPr="002B372A">
        <w:rPr>
          <w:spacing w:val="-2"/>
          <w:sz w:val="16"/>
          <w:lang w:val="pt-BR"/>
        </w:rPr>
        <w:t>mais alto atingível para um sujeito e é conhecido como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 xml:space="preserve">2 </w:t>
      </w:r>
      <w:r w:rsidR="002A44A1" w:rsidRPr="002B372A">
        <w:rPr>
          <w:spacing w:val="-2"/>
          <w:sz w:val="16"/>
          <w:lang w:val="pt-BR"/>
        </w:rPr>
        <w:t>máximo ou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 xml:space="preserve">2 </w:t>
      </w:r>
      <w:r w:rsidRPr="002B372A">
        <w:rPr>
          <w:spacing w:val="-2"/>
          <w:sz w:val="16"/>
          <w:vertAlign w:val="subscript"/>
          <w:lang w:val="pt-BR"/>
        </w:rPr>
        <w:t>m</w:t>
      </w:r>
      <w:r w:rsidR="002A44A1" w:rsidRPr="002B372A">
        <w:rPr>
          <w:spacing w:val="-2"/>
          <w:sz w:val="16"/>
          <w:vertAlign w:val="subscript"/>
          <w:lang w:val="pt-BR"/>
        </w:rPr>
        <w:t>áx</w:t>
      </w:r>
      <w:r w:rsidRPr="002B372A">
        <w:rPr>
          <w:spacing w:val="-2"/>
          <w:sz w:val="16"/>
          <w:vertAlign w:val="subscript"/>
          <w:lang w:val="pt-BR"/>
        </w:rPr>
        <w:t>.</w:t>
      </w:r>
      <w:r w:rsidR="002A44A1" w:rsidRPr="002B372A">
        <w:rPr>
          <w:spacing w:val="-2"/>
          <w:sz w:val="16"/>
          <w:lang w:val="pt-BR"/>
        </w:rPr>
        <w:t xml:space="preserve"> Observando a relação linear entre taxa de trabalho e</w:t>
      </w:r>
      <w:r w:rsidRPr="002B372A">
        <w:rPr>
          <w:spacing w:val="2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>2</w:t>
      </w:r>
      <w:r w:rsidRPr="002B372A">
        <w:rPr>
          <w:w w:val="95"/>
          <w:sz w:val="16"/>
          <w:lang w:val="pt-BR"/>
        </w:rPr>
        <w:t>,</w:t>
      </w:r>
      <w:r w:rsidR="002A44A1" w:rsidRPr="002B372A">
        <w:rPr>
          <w:w w:val="95"/>
          <w:sz w:val="16"/>
          <w:lang w:val="pt-BR"/>
        </w:rPr>
        <w:t xml:space="preserve"> o aumento no</w:t>
      </w:r>
      <w:r w:rsidRPr="002B372A">
        <w:rPr>
          <w:spacing w:val="2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O</w:t>
      </w:r>
      <w:r w:rsidR="00B569AA" w:rsidRPr="002B372A">
        <w:rPr>
          <w:sz w:val="16"/>
          <w:szCs w:val="16"/>
          <w:vertAlign w:val="subscript"/>
          <w:lang w:val="pt-BR"/>
        </w:rPr>
        <w:t>2</w:t>
      </w:r>
      <w:r w:rsidR="00B569AA" w:rsidRPr="002B372A">
        <w:rPr>
          <w:w w:val="95"/>
          <w:sz w:val="16"/>
          <w:lang w:val="pt-BR"/>
        </w:rPr>
        <w:t xml:space="preserve">  </w:t>
      </w:r>
      <w:r w:rsidRPr="002B372A">
        <w:rPr>
          <w:w w:val="95"/>
          <w:sz w:val="16"/>
          <w:lang w:val="pt-BR"/>
        </w:rPr>
        <w:t>(</w:t>
      </w:r>
      <w:r w:rsidR="002A44A1" w:rsidRPr="002B372A">
        <w:rPr>
          <w:w w:val="95"/>
          <w:sz w:val="16"/>
          <w:lang w:val="pt-BR"/>
        </w:rPr>
        <w:t>quadrados vermelhos</w:t>
      </w:r>
      <w:r w:rsidRPr="002B372A">
        <w:rPr>
          <w:w w:val="95"/>
          <w:sz w:val="16"/>
          <w:lang w:val="pt-BR"/>
        </w:rPr>
        <w:t>)</w:t>
      </w:r>
      <w:r w:rsidRPr="002B372A">
        <w:rPr>
          <w:spacing w:val="1"/>
          <w:sz w:val="16"/>
          <w:lang w:val="pt-BR"/>
        </w:rPr>
        <w:t xml:space="preserve"> </w:t>
      </w:r>
      <w:r w:rsidR="002A44A1" w:rsidRPr="002B372A">
        <w:rPr>
          <w:w w:val="95"/>
          <w:sz w:val="16"/>
          <w:lang w:val="pt-BR"/>
        </w:rPr>
        <w:t>deve ser paralelo ao aumento no trabalho</w:t>
      </w:r>
      <w:r w:rsidRPr="002B372A">
        <w:rPr>
          <w:spacing w:val="2"/>
          <w:sz w:val="16"/>
          <w:lang w:val="pt-BR"/>
        </w:rPr>
        <w:t xml:space="preserve"> </w:t>
      </w:r>
      <w:r w:rsidRPr="002B372A">
        <w:rPr>
          <w:w w:val="95"/>
          <w:sz w:val="16"/>
          <w:lang w:val="pt-BR"/>
        </w:rPr>
        <w:t>(</w:t>
      </w:r>
      <w:r w:rsidR="002A44A1" w:rsidRPr="002B372A">
        <w:rPr>
          <w:w w:val="95"/>
          <w:sz w:val="16"/>
          <w:lang w:val="pt-BR"/>
        </w:rPr>
        <w:t>traço verde</w:t>
      </w:r>
      <w:r w:rsidRPr="002B372A">
        <w:rPr>
          <w:w w:val="95"/>
          <w:sz w:val="16"/>
          <w:lang w:val="pt-BR"/>
        </w:rPr>
        <w:t>).</w:t>
      </w:r>
      <w:r w:rsidR="002A44A1" w:rsidRPr="002B372A">
        <w:rPr>
          <w:w w:val="95"/>
          <w:sz w:val="16"/>
          <w:lang w:val="pt-BR"/>
        </w:rPr>
        <w:t xml:space="preserve"> O sombreamento horizontal indica o pico de</w:t>
      </w:r>
      <w:r w:rsidRPr="002B372A">
        <w:rPr>
          <w:spacing w:val="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VO</w:t>
      </w:r>
      <w:r w:rsidRPr="002B372A">
        <w:rPr>
          <w:sz w:val="16"/>
          <w:vertAlign w:val="subscript"/>
          <w:lang w:val="pt-BR"/>
        </w:rPr>
        <w:t>2</w:t>
      </w:r>
      <w:r w:rsidR="002A44A1" w:rsidRPr="002B372A">
        <w:rPr>
          <w:sz w:val="16"/>
          <w:vertAlign w:val="subscript"/>
          <w:lang w:val="pt-BR"/>
        </w:rPr>
        <w:t xml:space="preserve"> </w:t>
      </w:r>
      <w:r w:rsidR="002A44A1" w:rsidRPr="002B372A">
        <w:rPr>
          <w:sz w:val="16"/>
          <w:lang w:val="pt-BR"/>
        </w:rPr>
        <w:t>previsto de 80 a 100% do paciente, considerando seus dados demográficos.</w:t>
      </w:r>
    </w:p>
    <w:p w14:paraId="696F78E9" w14:textId="5B1441A4" w:rsidR="00863709" w:rsidRPr="002B372A" w:rsidRDefault="007E65DF">
      <w:pPr>
        <w:pStyle w:val="Ttulo2"/>
        <w:spacing w:before="39"/>
        <w:jc w:val="both"/>
        <w:rPr>
          <w:lang w:val="pt-BR"/>
        </w:rPr>
      </w:pPr>
      <w:r w:rsidRPr="002B372A">
        <w:rPr>
          <w:w w:val="110"/>
          <w:lang w:val="pt-BR"/>
        </w:rPr>
        <w:lastRenderedPageBreak/>
        <w:t>Limiar Anaeróbico</w:t>
      </w:r>
    </w:p>
    <w:p w14:paraId="747E7C41" w14:textId="38B78589" w:rsidR="00863709" w:rsidRPr="002B372A" w:rsidRDefault="002A61D5">
      <w:pPr>
        <w:pStyle w:val="Corpodetexto"/>
        <w:spacing w:before="121" w:line="254" w:lineRule="auto"/>
        <w:ind w:left="111" w:right="109"/>
        <w:jc w:val="both"/>
        <w:rPr>
          <w:lang w:val="pt-BR"/>
        </w:rPr>
      </w:pPr>
      <w:r w:rsidRPr="002B372A">
        <w:rPr>
          <w:lang w:val="pt-BR"/>
        </w:rPr>
        <w:t>O limiar anaeróbico (LAn) é o ponto em que o sistema cardiopulmonar é incapaz de atender à demanda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dos músculos. As células musculares geram ATP mudando para o </w:t>
      </w:r>
      <w:r w:rsidR="00B569AA" w:rsidRPr="002B372A">
        <w:rPr>
          <w:lang w:val="pt-BR"/>
        </w:rPr>
        <w:t>metabolismo</w:t>
      </w:r>
      <w:r w:rsidRPr="002B372A">
        <w:rPr>
          <w:lang w:val="pt-BR"/>
        </w:rPr>
        <w:t xml:space="preserve"> anaeróbico, um processo que produz ácido lático. O ácido lático é tamponado pelo nosso sistema tampão de bicarbonato, e mais 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é gerado.</w:t>
      </w:r>
    </w:p>
    <w:p w14:paraId="3371B2E3" w14:textId="709AF60C" w:rsidR="00863709" w:rsidRPr="002B372A" w:rsidRDefault="003A6EBF">
      <w:pPr>
        <w:pStyle w:val="Corpodetexto"/>
        <w:spacing w:before="96" w:line="204" w:lineRule="auto"/>
        <w:ind w:left="111" w:right="109"/>
        <w:jc w:val="both"/>
        <w:rPr>
          <w:lang w:val="pt-BR"/>
        </w:rPr>
      </w:pPr>
      <w:r w:rsidRPr="002B372A">
        <w:rPr>
          <w:lang w:val="pt-BR"/>
        </w:rPr>
        <w:t>A produção de CO</w:t>
      </w:r>
      <w:r w:rsidRPr="002B372A">
        <w:rPr>
          <w:vertAlign w:val="subscript"/>
          <w:lang w:val="pt-BR"/>
        </w:rPr>
        <w:t>2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aumentará proporcionalmente ao consumo de</w:t>
      </w:r>
      <w:r w:rsidRPr="002B372A">
        <w:rPr>
          <w:spacing w:val="-6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7"/>
          <w:lang w:val="pt-BR"/>
        </w:rPr>
        <w:t xml:space="preserve"> até o LAn</w:t>
      </w:r>
      <w:r w:rsidRPr="002B372A">
        <w:rPr>
          <w:lang w:val="pt-BR"/>
        </w:rPr>
        <w:t>,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ponto em que a alteração em</w:t>
      </w:r>
      <w:r w:rsidRPr="002B372A">
        <w:rPr>
          <w:spacing w:val="-6"/>
          <w:lang w:val="pt-BR"/>
        </w:rPr>
        <w:t xml:space="preserve"> 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5"/>
          <w:lang w:val="pt-BR"/>
        </w:rPr>
        <w:t xml:space="preserve"> </w:t>
      </w:r>
      <w:r w:rsidRPr="002B372A">
        <w:rPr>
          <w:lang w:val="pt-BR"/>
        </w:rPr>
        <w:t>(</w:t>
      </w:r>
      <w:r w:rsidR="00B569AA" w:rsidRPr="002B372A">
        <w:rPr>
          <w:rFonts w:ascii="Times New Roman" w:hAnsi="Times New Roman" w:cs="Times New Roman"/>
          <w:sz w:val="20"/>
          <w:szCs w:val="20"/>
          <w:lang w:val="pt-BR"/>
        </w:rPr>
        <w:t>Δ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</w:t>
      </w:r>
      <w:r w:rsidRPr="002B372A">
        <w:rPr>
          <w:spacing w:val="-5"/>
          <w:lang w:val="pt-BR"/>
        </w:rPr>
        <w:t xml:space="preserve"> </w:t>
      </w:r>
      <w:r w:rsidRPr="002B372A">
        <w:rPr>
          <w:lang w:val="pt-BR"/>
        </w:rPr>
        <w:t>excede a alteração em</w:t>
      </w:r>
      <w:r w:rsidRPr="002B372A">
        <w:rPr>
          <w:spacing w:val="-11"/>
          <w:lang w:val="pt-BR"/>
        </w:rPr>
        <w:t xml:space="preserve"> 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8"/>
          <w:lang w:val="pt-BR"/>
        </w:rPr>
        <w:t xml:space="preserve"> </w:t>
      </w:r>
      <w:r w:rsidRPr="002B372A">
        <w:rPr>
          <w:lang w:val="pt-BR"/>
        </w:rPr>
        <w:t>(</w:t>
      </w:r>
      <w:r w:rsidR="00B569AA" w:rsidRPr="002B372A">
        <w:rPr>
          <w:rFonts w:ascii="Times New Roman" w:hAnsi="Times New Roman" w:cs="Times New Roman"/>
          <w:sz w:val="20"/>
          <w:szCs w:val="20"/>
          <w:lang w:val="pt-BR"/>
        </w:rPr>
        <w:t>Δ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).</w:t>
      </w:r>
      <w:r w:rsidRPr="002B372A">
        <w:rPr>
          <w:spacing w:val="-6"/>
          <w:lang w:val="pt-BR"/>
        </w:rPr>
        <w:t xml:space="preserve"> Isso pode ser visto em um gráfico de </w:t>
      </w:r>
      <w:r w:rsidRPr="002B372A">
        <w:rPr>
          <w:lang w:val="pt-BR"/>
        </w:rPr>
        <w:t>‘inclinação em V’</w:t>
      </w:r>
      <w:r w:rsidRPr="002B372A">
        <w:rPr>
          <w:spacing w:val="-6"/>
          <w:lang w:val="pt-BR"/>
        </w:rPr>
        <w:t xml:space="preserve"> de 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6"/>
          <w:lang w:val="pt-BR"/>
        </w:rPr>
        <w:t xml:space="preserve"> contra </w:t>
      </w:r>
      <w:r w:rsidRPr="002B372A">
        <w:rPr>
          <w:i/>
          <w:lang w:val="pt-BR"/>
        </w:rPr>
        <w:t>V</w:t>
      </w:r>
      <w:r w:rsidRPr="002B372A">
        <w:rPr>
          <w:rFonts w:ascii="Times New Roman" w:hAnsi="Times New Roman"/>
          <w:spacing w:val="-25"/>
          <w:position w:val="5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spacing w:val="-6"/>
          <w:lang w:val="pt-BR"/>
        </w:rPr>
        <w:t xml:space="preserve"> </w:t>
      </w:r>
      <w:r w:rsidRPr="002B372A">
        <w:rPr>
          <w:lang w:val="pt-BR"/>
        </w:rPr>
        <w:t>(consulte a Figura</w:t>
      </w:r>
      <w:r w:rsidRPr="002B372A">
        <w:rPr>
          <w:spacing w:val="-6"/>
          <w:lang w:val="pt-BR"/>
        </w:rPr>
        <w:t xml:space="preserve"> </w:t>
      </w:r>
      <w:r w:rsidRPr="002B372A">
        <w:rPr>
          <w:lang w:val="pt-BR"/>
        </w:rPr>
        <w:t>4).</w:t>
      </w:r>
    </w:p>
    <w:p w14:paraId="7B47F0E2" w14:textId="77777777" w:rsidR="00B569AA" w:rsidRPr="002B372A" w:rsidRDefault="003A6EBF" w:rsidP="00B569AA">
      <w:pPr>
        <w:pStyle w:val="Corpodetexto"/>
        <w:spacing w:before="131" w:line="254" w:lineRule="auto"/>
        <w:ind w:left="111" w:right="110"/>
        <w:jc w:val="both"/>
        <w:rPr>
          <w:spacing w:val="-7"/>
          <w:w w:val="105"/>
          <w:lang w:val="pt-BR"/>
        </w:rPr>
      </w:pPr>
      <w:r w:rsidRPr="002B372A">
        <w:rPr>
          <w:spacing w:val="-2"/>
          <w:w w:val="105"/>
          <w:lang w:val="pt-BR"/>
        </w:rPr>
        <w:t>Os valores de</w:t>
      </w:r>
      <w:r w:rsidR="00DE0D81" w:rsidRPr="002B372A">
        <w:rPr>
          <w:spacing w:val="-7"/>
          <w:w w:val="105"/>
          <w:lang w:val="pt-BR"/>
        </w:rPr>
        <w:t xml:space="preserve"> </w:t>
      </w:r>
      <w:r w:rsidRPr="002B372A">
        <w:rPr>
          <w:spacing w:val="-7"/>
          <w:w w:val="105"/>
          <w:lang w:val="pt-BR"/>
        </w:rPr>
        <w:t>Lan que indicam risco aumentado variam de acordo com o tipo de cirurgia</w:t>
      </w:r>
      <w:r w:rsidR="00DE0D81" w:rsidRPr="002B372A">
        <w:rPr>
          <w:spacing w:val="-2"/>
          <w:w w:val="105"/>
          <w:lang w:val="pt-BR"/>
        </w:rPr>
        <w:t>.</w:t>
      </w:r>
    </w:p>
    <w:p w14:paraId="2BE8903F" w14:textId="5D32A745" w:rsidR="00863709" w:rsidRPr="002B372A" w:rsidRDefault="003A6EBF" w:rsidP="00B569AA">
      <w:pPr>
        <w:pStyle w:val="Corpodetexto"/>
        <w:spacing w:before="131" w:line="254" w:lineRule="auto"/>
        <w:ind w:left="111" w:right="110"/>
        <w:jc w:val="both"/>
        <w:rPr>
          <w:spacing w:val="-7"/>
          <w:w w:val="105"/>
          <w:lang w:val="pt-BR"/>
        </w:rPr>
      </w:pPr>
      <w:r w:rsidRPr="002B372A">
        <w:rPr>
          <w:spacing w:val="-2"/>
          <w:w w:val="105"/>
          <w:lang w:val="pt-BR"/>
        </w:rPr>
        <w:t>Dito isso</w:t>
      </w:r>
      <w:r w:rsidR="00DE0D81" w:rsidRPr="002B372A">
        <w:rPr>
          <w:spacing w:val="-2"/>
          <w:w w:val="105"/>
          <w:lang w:val="pt-BR"/>
        </w:rPr>
        <w:t>,</w:t>
      </w:r>
      <w:r w:rsidR="00DE0D81" w:rsidRPr="002B372A">
        <w:rPr>
          <w:spacing w:val="-8"/>
          <w:w w:val="105"/>
          <w:lang w:val="pt-BR"/>
        </w:rPr>
        <w:t xml:space="preserve"> </w:t>
      </w:r>
      <w:r w:rsidRPr="002B372A">
        <w:rPr>
          <w:spacing w:val="-8"/>
          <w:w w:val="105"/>
          <w:lang w:val="pt-BR"/>
        </w:rPr>
        <w:t xml:space="preserve">um </w:t>
      </w:r>
      <w:r w:rsidR="00B569AA" w:rsidRPr="002B372A">
        <w:rPr>
          <w:spacing w:val="-8"/>
          <w:w w:val="105"/>
          <w:lang w:val="pt-BR"/>
        </w:rPr>
        <w:t>Lan &lt; 11mL O</w:t>
      </w:r>
      <w:r w:rsidR="00B569AA" w:rsidRPr="002B372A">
        <w:rPr>
          <w:spacing w:val="-8"/>
          <w:w w:val="105"/>
          <w:vertAlign w:val="subscript"/>
          <w:lang w:val="pt-BR"/>
        </w:rPr>
        <w:t>2</w:t>
      </w:r>
      <w:r w:rsidR="00B569AA" w:rsidRPr="002B372A">
        <w:rPr>
          <w:spacing w:val="-8"/>
          <w:w w:val="105"/>
          <w:lang w:val="pt-BR"/>
        </w:rPr>
        <w:t>.kg</w:t>
      </w:r>
      <w:r w:rsidR="00B569AA" w:rsidRPr="002B372A">
        <w:rPr>
          <w:spacing w:val="-8"/>
          <w:w w:val="105"/>
          <w:vertAlign w:val="superscript"/>
          <w:lang w:val="pt-BR"/>
        </w:rPr>
        <w:t>-1</w:t>
      </w:r>
      <w:r w:rsidR="00B569AA" w:rsidRPr="002B372A">
        <w:rPr>
          <w:spacing w:val="-8"/>
          <w:w w:val="105"/>
          <w:lang w:val="pt-BR"/>
        </w:rPr>
        <w:t>.min</w:t>
      </w:r>
      <w:r w:rsidR="00B569AA" w:rsidRPr="002B372A">
        <w:rPr>
          <w:spacing w:val="-8"/>
          <w:w w:val="105"/>
          <w:vertAlign w:val="superscript"/>
          <w:lang w:val="pt-BR"/>
        </w:rPr>
        <w:t xml:space="preserve">-1 </w:t>
      </w:r>
      <w:r w:rsidRPr="002B372A">
        <w:rPr>
          <w:spacing w:val="-2"/>
          <w:w w:val="105"/>
          <w:lang w:val="pt-BR"/>
        </w:rPr>
        <w:t>c</w:t>
      </w:r>
      <w:r w:rsidR="00B569AA" w:rsidRPr="002B372A">
        <w:rPr>
          <w:spacing w:val="-2"/>
          <w:w w:val="105"/>
          <w:lang w:val="pt-BR"/>
        </w:rPr>
        <w:t>olocaria</w:t>
      </w:r>
      <w:r w:rsidRPr="002B372A">
        <w:rPr>
          <w:spacing w:val="-2"/>
          <w:w w:val="105"/>
          <w:lang w:val="pt-BR"/>
        </w:rPr>
        <w:t xml:space="preserve"> o paciente em um grupo de maior risco</w:t>
      </w:r>
      <w:r w:rsidR="00DE0D81" w:rsidRPr="002B372A">
        <w:rPr>
          <w:w w:val="105"/>
          <w:vertAlign w:val="superscript"/>
          <w:lang w:val="pt-BR"/>
        </w:rPr>
        <w:t>4</w:t>
      </w:r>
      <w:r w:rsidRPr="002B372A">
        <w:rPr>
          <w:w w:val="105"/>
          <w:lang w:val="pt-BR"/>
        </w:rPr>
        <w:t>.</w:t>
      </w:r>
    </w:p>
    <w:p w14:paraId="13F29C4D" w14:textId="77777777" w:rsidR="00863709" w:rsidRPr="002B372A" w:rsidRDefault="00863709">
      <w:pPr>
        <w:pStyle w:val="Corpodetexto"/>
        <w:spacing w:before="2"/>
        <w:rPr>
          <w:sz w:val="21"/>
          <w:lang w:val="pt-BR"/>
        </w:rPr>
      </w:pPr>
    </w:p>
    <w:p w14:paraId="5D630086" w14:textId="101DD23F" w:rsidR="00863709" w:rsidRPr="002B372A" w:rsidRDefault="00737251">
      <w:pPr>
        <w:pStyle w:val="Ttulo2"/>
        <w:jc w:val="both"/>
        <w:rPr>
          <w:lang w:val="pt-BR"/>
        </w:rPr>
      </w:pPr>
      <w:r w:rsidRPr="002B372A">
        <w:rPr>
          <w:spacing w:val="-2"/>
          <w:w w:val="110"/>
          <w:lang w:val="pt-BR"/>
        </w:rPr>
        <w:t>Equivalent</w:t>
      </w:r>
      <w:r w:rsidR="00532D50" w:rsidRPr="002B372A">
        <w:rPr>
          <w:spacing w:val="-2"/>
          <w:w w:val="110"/>
          <w:lang w:val="pt-BR"/>
        </w:rPr>
        <w:t>e</w:t>
      </w:r>
      <w:r w:rsidRPr="002B372A">
        <w:rPr>
          <w:spacing w:val="-2"/>
          <w:w w:val="110"/>
          <w:lang w:val="pt-BR"/>
        </w:rPr>
        <w:t>s</w:t>
      </w:r>
      <w:r w:rsidR="00532D50" w:rsidRPr="002B372A">
        <w:rPr>
          <w:spacing w:val="-2"/>
          <w:w w:val="110"/>
          <w:lang w:val="pt-BR"/>
        </w:rPr>
        <w:t xml:space="preserve"> Ventilatórios</w:t>
      </w:r>
    </w:p>
    <w:p w14:paraId="3A180A9E" w14:textId="29D6C80F" w:rsidR="00863709" w:rsidRPr="002B372A" w:rsidRDefault="00532D50">
      <w:pPr>
        <w:pStyle w:val="Corpodetexto"/>
        <w:spacing w:before="102" w:line="192" w:lineRule="auto"/>
        <w:ind w:left="111" w:right="110"/>
        <w:jc w:val="both"/>
        <w:rPr>
          <w:lang w:val="pt-BR"/>
        </w:rPr>
      </w:pPr>
      <w:r w:rsidRPr="002B372A">
        <w:rPr>
          <w:lang w:val="pt-BR"/>
        </w:rPr>
        <w:t>Esses são indicadores de eficiência ventilatória,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representando a relação entre ventilação minuto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(</w:t>
      </w:r>
      <w:r w:rsidRPr="002B372A">
        <w:rPr>
          <w:i/>
          <w:lang w:val="pt-BR"/>
        </w:rPr>
        <w:t>V</w:t>
      </w:r>
      <w:r w:rsidRPr="002B372A">
        <w:rPr>
          <w:position w:val="-2"/>
          <w:sz w:val="12"/>
          <w:lang w:val="pt-BR"/>
        </w:rPr>
        <w:t>E</w:t>
      </w:r>
      <w:r w:rsidRPr="002B372A">
        <w:rPr>
          <w:lang w:val="pt-BR"/>
        </w:rPr>
        <w:t>)</w:t>
      </w:r>
      <w:r w:rsidRPr="002B372A">
        <w:rPr>
          <w:spacing w:val="-12"/>
          <w:lang w:val="pt-BR"/>
        </w:rPr>
        <w:t xml:space="preserve"> </w:t>
      </w:r>
      <w:r w:rsidRPr="002B372A">
        <w:rPr>
          <w:lang w:val="pt-BR"/>
        </w:rPr>
        <w:t>e saída de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12"/>
          <w:lang w:val="pt-BR"/>
        </w:rPr>
        <w:t xml:space="preserve"> </w:t>
      </w:r>
      <w:r w:rsidRPr="002B372A">
        <w:rPr>
          <w:lang w:val="pt-BR"/>
        </w:rPr>
        <w:t>ou captação de</w:t>
      </w:r>
      <w:r w:rsidRPr="002B372A">
        <w:rPr>
          <w:spacing w:val="-12"/>
          <w:lang w:val="pt-BR"/>
        </w:rPr>
        <w:t xml:space="preserve"> </w:t>
      </w:r>
      <w:r w:rsidRPr="002B372A">
        <w:rPr>
          <w:lang w:val="pt-BR"/>
        </w:rPr>
        <w:t>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. Eles nos fornecem informações sobre a eficiência da correspondência VQ no pulmão e da troca gasosa. Se considerarmos o </w:t>
      </w:r>
      <w:r w:rsidRPr="002B372A">
        <w:rPr>
          <w:i/>
          <w:lang w:val="pt-BR"/>
        </w:rPr>
        <w:t>V</w:t>
      </w:r>
      <w:r w:rsidRPr="002B372A">
        <w:rPr>
          <w:rFonts w:ascii="Times New Roman"/>
          <w:spacing w:val="-12"/>
          <w:position w:val="5"/>
          <w:lang w:val="pt-BR"/>
        </w:rPr>
        <w:t xml:space="preserve"> </w:t>
      </w:r>
      <w:r w:rsidRPr="002B372A">
        <w:rPr>
          <w:position w:val="-2"/>
          <w:sz w:val="12"/>
          <w:lang w:val="pt-BR"/>
        </w:rPr>
        <w:t>E</w:t>
      </w:r>
      <w:r w:rsidRPr="002B372A">
        <w:rPr>
          <w:spacing w:val="18"/>
          <w:position w:val="-2"/>
          <w:sz w:val="12"/>
          <w:lang w:val="pt-BR"/>
        </w:rPr>
        <w:t xml:space="preserve"> </w:t>
      </w:r>
      <w:r w:rsidRPr="002B372A">
        <w:rPr>
          <w:lang w:val="pt-BR"/>
        </w:rPr>
        <w:t>necessário para suportar um aumento em</w:t>
      </w:r>
      <w:r w:rsidRPr="002B372A">
        <w:rPr>
          <w:spacing w:val="-3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="00B569AA" w:rsidRPr="002B372A">
        <w:rPr>
          <w:spacing w:val="28"/>
          <w:lang w:val="pt-BR"/>
        </w:rPr>
        <w:t>e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,</w:t>
      </w:r>
      <w:r w:rsidRPr="002B372A">
        <w:rPr>
          <w:spacing w:val="-2"/>
          <w:lang w:val="pt-BR"/>
        </w:rPr>
        <w:t xml:space="preserve"> um </w:t>
      </w:r>
      <w:r w:rsidR="00B569AA" w:rsidRPr="002B372A">
        <w:rPr>
          <w:i/>
          <w:lang w:val="pt-BR"/>
        </w:rPr>
        <w:t>V</w:t>
      </w:r>
      <w:r w:rsidR="00B569AA" w:rsidRPr="002B372A">
        <w:rPr>
          <w:position w:val="-2"/>
          <w:sz w:val="12"/>
          <w:lang w:val="pt-BR"/>
        </w:rPr>
        <w:t>E</w:t>
      </w:r>
      <w:r w:rsidR="00B569AA" w:rsidRPr="002B372A">
        <w:rPr>
          <w:spacing w:val="-2"/>
          <w:lang w:val="pt-BR"/>
        </w:rPr>
        <w:t xml:space="preserve"> </w:t>
      </w:r>
      <w:r w:rsidRPr="002B372A">
        <w:rPr>
          <w:spacing w:val="-2"/>
          <w:lang w:val="pt-BR"/>
        </w:rPr>
        <w:t>menor</w:t>
      </w:r>
      <w:r w:rsidRPr="002B372A">
        <w:rPr>
          <w:spacing w:val="14"/>
          <w:position w:val="-2"/>
          <w:sz w:val="12"/>
          <w:lang w:val="pt-BR"/>
        </w:rPr>
        <w:t xml:space="preserve"> </w:t>
      </w:r>
      <w:r w:rsidRPr="002B372A">
        <w:rPr>
          <w:lang w:val="pt-BR"/>
        </w:rPr>
        <w:t>(e, portanto, uma razão menor)</w:t>
      </w:r>
      <w:r w:rsidRPr="002B372A">
        <w:rPr>
          <w:spacing w:val="-2"/>
          <w:lang w:val="pt-BR"/>
        </w:rPr>
        <w:t xml:space="preserve"> </w:t>
      </w:r>
      <w:r w:rsidRPr="002B372A">
        <w:rPr>
          <w:lang w:val="pt-BR"/>
        </w:rPr>
        <w:t>representaria maior eficiência.</w:t>
      </w:r>
    </w:p>
    <w:p w14:paraId="475C257E" w14:textId="48B9C79F" w:rsidR="00863709" w:rsidRPr="002B372A" w:rsidRDefault="008E765E">
      <w:pPr>
        <w:pStyle w:val="Corpodetexto"/>
        <w:spacing w:before="52" w:line="254" w:lineRule="auto"/>
        <w:ind w:left="111" w:right="110"/>
        <w:jc w:val="both"/>
        <w:rPr>
          <w:lang w:val="pt-BR"/>
        </w:rPr>
      </w:pPr>
      <w:r w:rsidRPr="002B372A">
        <w:rPr>
          <w:lang w:val="pt-BR"/>
        </w:rPr>
        <w:t xml:space="preserve">Traçando os equivalentes ventilatórios para </w:t>
      </w:r>
      <w:r w:rsidR="00B569AA" w:rsidRPr="002B372A">
        <w:rPr>
          <w:i/>
          <w:lang w:val="pt-BR"/>
        </w:rPr>
        <w:t>V</w:t>
      </w:r>
      <w:r w:rsidR="00B569AA" w:rsidRPr="002B372A">
        <w:rPr>
          <w:rFonts w:ascii="Times New Roman"/>
          <w:spacing w:val="-24"/>
          <w:position w:val="5"/>
          <w:lang w:val="pt-BR"/>
        </w:rPr>
        <w:t xml:space="preserve"> 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 xml:space="preserve">2 </w:t>
      </w:r>
      <w:r w:rsidR="00B569AA" w:rsidRPr="002B372A">
        <w:rPr>
          <w:spacing w:val="28"/>
          <w:lang w:val="pt-BR"/>
        </w:rPr>
        <w:t>e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contra o tempo com o aumento da intensidade do exercício, vemos uma pequena melhora inicial na eficiência ventilatória.</w:t>
      </w:r>
      <w:r w:rsidRPr="002B372A">
        <w:rPr>
          <w:spacing w:val="-5"/>
          <w:lang w:val="pt-BR"/>
        </w:rPr>
        <w:t xml:space="preserve"> </w:t>
      </w:r>
      <w:r w:rsidR="00931C9F" w:rsidRPr="002B372A">
        <w:rPr>
          <w:lang w:val="pt-BR"/>
        </w:rPr>
        <w:t>Isso se deve à diminuição da ventilação do espaço morto à medida que os volumes correntes aumentam no início do exercício</w:t>
      </w:r>
      <w:r w:rsidRPr="002B372A">
        <w:rPr>
          <w:spacing w:val="-5"/>
          <w:lang w:val="pt-BR"/>
        </w:rPr>
        <w:t xml:space="preserve"> </w:t>
      </w:r>
      <w:r w:rsidRPr="002B372A">
        <w:rPr>
          <w:lang w:val="pt-BR"/>
        </w:rPr>
        <w:t>(</w:t>
      </w:r>
      <w:r w:rsidR="00931C9F" w:rsidRPr="002B372A">
        <w:rPr>
          <w:lang w:val="pt-BR"/>
        </w:rPr>
        <w:t>ver</w:t>
      </w:r>
      <w:r w:rsidRPr="002B372A">
        <w:rPr>
          <w:lang w:val="pt-BR"/>
        </w:rPr>
        <w:t xml:space="preserve"> Figur</w:t>
      </w:r>
      <w:r w:rsidR="00931C9F" w:rsidRPr="002B372A">
        <w:rPr>
          <w:lang w:val="pt-BR"/>
        </w:rPr>
        <w:t>a</w:t>
      </w:r>
      <w:r w:rsidRPr="002B372A">
        <w:rPr>
          <w:lang w:val="pt-BR"/>
        </w:rPr>
        <w:t xml:space="preserve"> 5).</w:t>
      </w:r>
    </w:p>
    <w:p w14:paraId="3517214D" w14:textId="70810D52" w:rsidR="00863709" w:rsidRPr="002B372A" w:rsidRDefault="00931C9F">
      <w:pPr>
        <w:pStyle w:val="Corpodetexto"/>
        <w:spacing w:before="150" w:line="196" w:lineRule="auto"/>
        <w:ind w:left="111" w:right="109"/>
        <w:jc w:val="both"/>
        <w:rPr>
          <w:lang w:val="pt-BR"/>
        </w:rPr>
      </w:pPr>
      <w:r w:rsidRPr="002B372A">
        <w:rPr>
          <w:lang w:val="pt-BR"/>
        </w:rPr>
        <w:t>Além do LAn, o lactat</w:t>
      </w:r>
      <w:r w:rsidR="00B569AA" w:rsidRPr="002B372A">
        <w:rPr>
          <w:lang w:val="pt-BR"/>
        </w:rPr>
        <w:t>o</w:t>
      </w:r>
      <w:r w:rsidRPr="002B372A">
        <w:rPr>
          <w:lang w:val="pt-BR"/>
        </w:rPr>
        <w:t xml:space="preserve"> produzido é tamponado pelo sistema bicarbonato</w:t>
      </w:r>
      <w:r w:rsidRPr="002B372A">
        <w:rPr>
          <w:spacing w:val="-3"/>
          <w:lang w:val="pt-BR"/>
        </w:rPr>
        <w:t xml:space="preserve"> </w:t>
      </w:r>
      <w:r w:rsidRPr="002B372A">
        <w:rPr>
          <w:lang w:val="pt-BR"/>
        </w:rPr>
        <w:t>gerando mais</w:t>
      </w:r>
      <w:r w:rsidRPr="002B372A">
        <w:rPr>
          <w:spacing w:val="-3"/>
          <w:lang w:val="pt-BR"/>
        </w:rPr>
        <w:t xml:space="preserve">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,</w:t>
      </w:r>
      <w:r w:rsidRPr="002B372A">
        <w:rPr>
          <w:spacing w:val="-4"/>
          <w:lang w:val="pt-BR"/>
        </w:rPr>
        <w:t xml:space="preserve"> </w:t>
      </w:r>
      <w:r w:rsidRPr="002B372A">
        <w:rPr>
          <w:lang w:val="pt-BR"/>
        </w:rPr>
        <w:t>que atua nos quimiorreceptores e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 xml:space="preserve">posteriormente no centro respiratório, aumentando o </w:t>
      </w:r>
      <w:r w:rsidR="00B569AA" w:rsidRPr="002B372A">
        <w:rPr>
          <w:i/>
          <w:lang w:val="pt-BR"/>
        </w:rPr>
        <w:t>V</w:t>
      </w:r>
      <w:r w:rsidR="00B569AA" w:rsidRPr="002B372A">
        <w:rPr>
          <w:position w:val="-2"/>
          <w:sz w:val="12"/>
          <w:lang w:val="pt-BR"/>
        </w:rPr>
        <w:t>E</w:t>
      </w:r>
      <w:r w:rsidRPr="002B372A">
        <w:rPr>
          <w:lang w:val="pt-BR"/>
        </w:rPr>
        <w:t xml:space="preserve">. Inicialmente, há uma fase de tamponamento isocápnica na qual </w:t>
      </w:r>
      <w:r w:rsidRPr="002B372A">
        <w:rPr>
          <w:i/>
          <w:lang w:val="pt-BR"/>
        </w:rPr>
        <w:t>V</w:t>
      </w:r>
      <w:r w:rsidRPr="002B372A">
        <w:rPr>
          <w:position w:val="-2"/>
          <w:sz w:val="12"/>
          <w:lang w:val="pt-BR"/>
        </w:rPr>
        <w:t>E</w:t>
      </w:r>
      <w:r w:rsidR="00B569AA" w:rsidRPr="002B372A">
        <w:rPr>
          <w:position w:val="-2"/>
          <w:sz w:val="12"/>
          <w:lang w:val="pt-BR"/>
        </w:rPr>
        <w:t xml:space="preserve"> </w:t>
      </w:r>
      <w:r w:rsidRPr="002B372A">
        <w:rPr>
          <w:lang w:val="pt-BR"/>
        </w:rPr>
        <w:t xml:space="preserve">/ </w:t>
      </w:r>
      <w:r w:rsidRPr="002B372A">
        <w:rPr>
          <w:i/>
          <w:lang w:val="pt-BR"/>
        </w:rPr>
        <w:t>V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p</w:t>
      </w:r>
      <w:r w:rsidRPr="002B372A">
        <w:rPr>
          <w:w w:val="95"/>
          <w:lang w:val="pt-BR"/>
        </w:rPr>
        <w:t>ermanece o mesmo,</w:t>
      </w:r>
      <w:r w:rsidRPr="002B372A">
        <w:rPr>
          <w:spacing w:val="-10"/>
          <w:w w:val="95"/>
          <w:lang w:val="pt-BR"/>
        </w:rPr>
        <w:t xml:space="preserve"> </w:t>
      </w:r>
      <w:r w:rsidRPr="002B372A">
        <w:rPr>
          <w:w w:val="95"/>
          <w:lang w:val="pt-BR"/>
        </w:rPr>
        <w:t>mas</w:t>
      </w:r>
      <w:r w:rsidRPr="002B372A">
        <w:rPr>
          <w:spacing w:val="-10"/>
          <w:w w:val="95"/>
          <w:lang w:val="pt-BR"/>
        </w:rPr>
        <w:t xml:space="preserve"> </w:t>
      </w:r>
      <w:r w:rsidRPr="002B372A">
        <w:rPr>
          <w:i/>
          <w:w w:val="95"/>
          <w:lang w:val="pt-BR"/>
        </w:rPr>
        <w:t>V</w:t>
      </w:r>
      <w:r w:rsidRPr="002B372A">
        <w:rPr>
          <w:rFonts w:ascii="Times New Roman"/>
          <w:w w:val="95"/>
          <w:position w:val="5"/>
          <w:lang w:val="pt-BR"/>
        </w:rPr>
        <w:t>_</w:t>
      </w:r>
      <w:r w:rsidRPr="002B372A">
        <w:rPr>
          <w:rFonts w:ascii="Times New Roman"/>
          <w:spacing w:val="-9"/>
          <w:w w:val="95"/>
          <w:position w:val="5"/>
          <w:lang w:val="pt-BR"/>
        </w:rPr>
        <w:t xml:space="preserve"> </w:t>
      </w:r>
      <w:r w:rsidRPr="002B372A">
        <w:rPr>
          <w:w w:val="95"/>
          <w:position w:val="-2"/>
          <w:sz w:val="12"/>
          <w:lang w:val="pt-BR"/>
        </w:rPr>
        <w:t>E</w:t>
      </w:r>
      <w:r w:rsidRPr="002B372A">
        <w:rPr>
          <w:w w:val="95"/>
          <w:lang w:val="pt-BR"/>
        </w:rPr>
        <w:t>/</w:t>
      </w:r>
      <w:r w:rsidRPr="002B372A">
        <w:rPr>
          <w:spacing w:val="-11"/>
          <w:w w:val="95"/>
          <w:lang w:val="pt-BR"/>
        </w:rPr>
        <w:t xml:space="preserve"> </w:t>
      </w:r>
      <w:r w:rsidRPr="002B372A">
        <w:rPr>
          <w:i/>
          <w:w w:val="95"/>
          <w:lang w:val="pt-BR"/>
        </w:rPr>
        <w:t>V</w:t>
      </w:r>
      <w:r w:rsidRPr="002B372A">
        <w:rPr>
          <w:rFonts w:ascii="Times New Roman"/>
          <w:w w:val="95"/>
          <w:position w:val="5"/>
          <w:lang w:val="pt-BR"/>
        </w:rPr>
        <w:t>_</w:t>
      </w:r>
      <w:r w:rsidRPr="002B372A">
        <w:rPr>
          <w:rFonts w:ascii="Times New Roman"/>
          <w:spacing w:val="-9"/>
          <w:w w:val="95"/>
          <w:position w:val="5"/>
          <w:lang w:val="pt-BR"/>
        </w:rPr>
        <w:t xml:space="preserve"> </w:t>
      </w:r>
      <w:r w:rsidRPr="002B372A">
        <w:rPr>
          <w:w w:val="95"/>
          <w:lang w:val="pt-BR"/>
        </w:rPr>
        <w:t>O</w:t>
      </w:r>
      <w:r w:rsidRPr="002B372A">
        <w:rPr>
          <w:w w:val="95"/>
          <w:vertAlign w:val="subscript"/>
          <w:lang w:val="pt-BR"/>
        </w:rPr>
        <w:t>2</w:t>
      </w:r>
      <w:r w:rsidRPr="002B372A">
        <w:rPr>
          <w:spacing w:val="-10"/>
          <w:w w:val="95"/>
          <w:lang w:val="pt-BR"/>
        </w:rPr>
        <w:t xml:space="preserve"> </w:t>
      </w:r>
      <w:r w:rsidRPr="002B372A">
        <w:rPr>
          <w:w w:val="95"/>
          <w:lang w:val="pt-BR"/>
        </w:rPr>
        <w:t>aumenta, já que relativamente nenhum O</w:t>
      </w:r>
      <w:r w:rsidRPr="002B372A">
        <w:rPr>
          <w:w w:val="95"/>
          <w:vertAlign w:val="subscript"/>
          <w:lang w:val="pt-BR"/>
        </w:rPr>
        <w:t>2</w:t>
      </w:r>
      <w:r w:rsidRPr="002B372A">
        <w:rPr>
          <w:w w:val="95"/>
          <w:lang w:val="pt-BR"/>
        </w:rPr>
        <w:t xml:space="preserve"> está sendo consumido. A divergência das linhas </w:t>
      </w:r>
      <w:r w:rsidR="00B569AA" w:rsidRPr="002B372A">
        <w:rPr>
          <w:i/>
          <w:lang w:val="pt-BR"/>
        </w:rPr>
        <w:t>V</w:t>
      </w:r>
      <w:r w:rsidR="00B569AA" w:rsidRPr="002B372A">
        <w:rPr>
          <w:position w:val="-2"/>
          <w:sz w:val="12"/>
          <w:lang w:val="pt-BR"/>
        </w:rPr>
        <w:t xml:space="preserve">E </w:t>
      </w:r>
      <w:r w:rsidR="00B569AA" w:rsidRPr="002B372A">
        <w:rPr>
          <w:lang w:val="pt-BR"/>
        </w:rPr>
        <w:t xml:space="preserve">/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O</w:t>
      </w:r>
      <w:r w:rsidR="00B569AA" w:rsidRPr="002B372A">
        <w:rPr>
          <w:vertAlign w:val="subscript"/>
          <w:lang w:val="pt-BR"/>
        </w:rPr>
        <w:t>2</w:t>
      </w:r>
      <w:r w:rsidRPr="002B372A">
        <w:rPr>
          <w:spacing w:val="-1"/>
          <w:w w:val="95"/>
          <w:lang w:val="pt-BR"/>
        </w:rPr>
        <w:t xml:space="preserve"> e</w:t>
      </w:r>
      <w:r w:rsidRPr="002B372A">
        <w:rPr>
          <w:w w:val="95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position w:val="-2"/>
          <w:sz w:val="12"/>
          <w:lang w:val="pt-BR"/>
        </w:rPr>
        <w:t xml:space="preserve">E </w:t>
      </w:r>
      <w:r w:rsidR="00B569AA" w:rsidRPr="002B372A">
        <w:rPr>
          <w:lang w:val="pt-BR"/>
        </w:rPr>
        <w:t xml:space="preserve">/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="00B569AA" w:rsidRPr="002B372A">
        <w:rPr>
          <w:lang w:val="pt-BR"/>
        </w:rPr>
        <w:t xml:space="preserve"> </w:t>
      </w:r>
      <w:r w:rsidRPr="002B372A">
        <w:rPr>
          <w:lang w:val="pt-BR"/>
        </w:rPr>
        <w:t>neste ponto é outra forma de marcar o LAn.</w:t>
      </w:r>
      <w:r w:rsidRPr="002B372A">
        <w:rPr>
          <w:spacing w:val="-10"/>
          <w:lang w:val="pt-BR"/>
        </w:rPr>
        <w:t xml:space="preserve"> O</w:t>
      </w:r>
      <w:r w:rsidRPr="002B372A">
        <w:rPr>
          <w:spacing w:val="-9"/>
          <w:lang w:val="pt-BR"/>
        </w:rPr>
        <w:t xml:space="preserve"> </w:t>
      </w:r>
      <w:r w:rsidR="00B569AA" w:rsidRPr="002B372A">
        <w:rPr>
          <w:i/>
          <w:lang w:val="pt-BR"/>
        </w:rPr>
        <w:t>V</w:t>
      </w:r>
      <w:r w:rsidR="00B569AA" w:rsidRPr="002B372A">
        <w:rPr>
          <w:position w:val="-2"/>
          <w:sz w:val="12"/>
          <w:lang w:val="pt-BR"/>
        </w:rPr>
        <w:t xml:space="preserve">E </w:t>
      </w:r>
      <w:r w:rsidR="00B569AA" w:rsidRPr="002B372A">
        <w:rPr>
          <w:lang w:val="pt-BR"/>
        </w:rPr>
        <w:t xml:space="preserve">/ </w:t>
      </w:r>
      <w:r w:rsidR="00B569AA" w:rsidRPr="002B372A">
        <w:rPr>
          <w:i/>
          <w:lang w:val="pt-BR"/>
        </w:rPr>
        <w:t>V</w:t>
      </w:r>
      <w:r w:rsidR="00B569AA" w:rsidRPr="002B372A">
        <w:rPr>
          <w:lang w:val="pt-BR"/>
        </w:rPr>
        <w:t>CO</w:t>
      </w:r>
      <w:r w:rsidR="00B569AA" w:rsidRPr="002B372A">
        <w:rPr>
          <w:vertAlign w:val="subscript"/>
          <w:lang w:val="pt-BR"/>
        </w:rPr>
        <w:t>2</w:t>
      </w:r>
      <w:r w:rsidR="00B569AA" w:rsidRPr="002B372A">
        <w:rPr>
          <w:lang w:val="pt-BR"/>
        </w:rPr>
        <w:t xml:space="preserve"> </w:t>
      </w:r>
      <w:r w:rsidRPr="002B372A">
        <w:rPr>
          <w:lang w:val="pt-BR"/>
        </w:rPr>
        <w:t>no LAn é o valor que é relatado e geralmente é menor que 34. Quanto maior o nível, maior o risco perioperatório.</w:t>
      </w:r>
    </w:p>
    <w:p w14:paraId="6F9107A7" w14:textId="77777777" w:rsidR="00863709" w:rsidRPr="002B372A" w:rsidRDefault="00863709">
      <w:pPr>
        <w:pStyle w:val="Corpodetexto"/>
        <w:spacing w:before="3"/>
        <w:rPr>
          <w:sz w:val="22"/>
          <w:lang w:val="pt-BR"/>
        </w:rPr>
      </w:pPr>
    </w:p>
    <w:p w14:paraId="29DF740D" w14:textId="11DC74CB" w:rsidR="00863709" w:rsidRPr="002B372A" w:rsidRDefault="00737251">
      <w:pPr>
        <w:pStyle w:val="Ttulo1"/>
        <w:jc w:val="both"/>
        <w:rPr>
          <w:lang w:val="pt-BR"/>
        </w:rPr>
      </w:pPr>
      <w:r w:rsidRPr="002B372A">
        <w:rPr>
          <w:lang w:val="pt-BR"/>
        </w:rPr>
        <w:t>INTERPRETA</w:t>
      </w:r>
      <w:r w:rsidR="0097101C" w:rsidRPr="002B372A">
        <w:rPr>
          <w:lang w:val="pt-BR"/>
        </w:rPr>
        <w:t>ÇÃO DE DADOS DO TECP</w:t>
      </w:r>
    </w:p>
    <w:p w14:paraId="7C73DD3A" w14:textId="3F633EF9" w:rsidR="00863709" w:rsidRPr="002B372A" w:rsidRDefault="005A7F03">
      <w:pPr>
        <w:pStyle w:val="Corpodetexto"/>
        <w:spacing w:before="121" w:line="254" w:lineRule="auto"/>
        <w:ind w:left="112" w:right="110"/>
        <w:jc w:val="both"/>
        <w:rPr>
          <w:lang w:val="pt-BR"/>
        </w:rPr>
      </w:pPr>
      <w:r w:rsidRPr="002B372A">
        <w:rPr>
          <w:lang w:val="pt-BR"/>
        </w:rPr>
        <w:t>O teste pode exigir muito fisicamente do paciente para gerar dados adequados para interpretação;</w:t>
      </w:r>
      <w:r w:rsidRPr="002B372A">
        <w:rPr>
          <w:spacing w:val="-7"/>
          <w:lang w:val="pt-BR"/>
        </w:rPr>
        <w:t xml:space="preserve"> no entanto</w:t>
      </w:r>
      <w:r w:rsidRPr="002B372A">
        <w:rPr>
          <w:lang w:val="pt-BR"/>
        </w:rPr>
        <w:t>,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a incapacidade de concluir um teste é uma medida útil para prever resultados cirúrgicos ruins.</w:t>
      </w:r>
    </w:p>
    <w:p w14:paraId="03FAF75B" w14:textId="77777777" w:rsidR="00863709" w:rsidRPr="002B372A" w:rsidRDefault="00737251">
      <w:pPr>
        <w:pStyle w:val="Corpodetexto"/>
        <w:spacing w:before="5"/>
        <w:rPr>
          <w:sz w:val="24"/>
          <w:lang w:val="pt-BR"/>
        </w:rPr>
      </w:pPr>
      <w:r w:rsidRPr="002B372A">
        <w:rPr>
          <w:noProof/>
        </w:rPr>
        <w:drawing>
          <wp:anchor distT="0" distB="0" distL="0" distR="0" simplePos="0" relativeHeight="9" behindDoc="0" locked="0" layoutInCell="1" allowOverlap="1" wp14:anchorId="04EF8E75" wp14:editId="7538BF3F">
            <wp:simplePos x="0" y="0"/>
            <wp:positionH relativeFrom="page">
              <wp:posOffset>2126157</wp:posOffset>
            </wp:positionH>
            <wp:positionV relativeFrom="paragraph">
              <wp:posOffset>194253</wp:posOffset>
            </wp:positionV>
            <wp:extent cx="3548411" cy="334441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411" cy="334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FC74" w14:textId="1FEEFB3D" w:rsidR="00863709" w:rsidRPr="00B569AA" w:rsidRDefault="00737251" w:rsidP="00B1018E">
      <w:pPr>
        <w:spacing w:before="91" w:line="216" w:lineRule="exact"/>
        <w:ind w:left="112"/>
        <w:rPr>
          <w:sz w:val="16"/>
          <w:lang w:val="pt-BR"/>
        </w:rPr>
      </w:pPr>
      <w:r w:rsidRPr="002B372A">
        <w:rPr>
          <w:sz w:val="16"/>
          <w:lang w:val="pt-BR"/>
        </w:rPr>
        <w:t>Figur</w:t>
      </w:r>
      <w:r w:rsidR="00B1018E" w:rsidRPr="002B372A">
        <w:rPr>
          <w:sz w:val="16"/>
          <w:lang w:val="pt-BR"/>
        </w:rPr>
        <w:t>a</w:t>
      </w:r>
      <w:r w:rsidRPr="002B372A">
        <w:rPr>
          <w:spacing w:val="-1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4.</w:t>
      </w:r>
      <w:r w:rsidRPr="002B372A">
        <w:rPr>
          <w:spacing w:val="11"/>
          <w:sz w:val="16"/>
          <w:lang w:val="pt-BR"/>
        </w:rPr>
        <w:t xml:space="preserve"> </w:t>
      </w:r>
      <w:r w:rsidR="00B1018E" w:rsidRPr="002B372A">
        <w:rPr>
          <w:spacing w:val="11"/>
          <w:sz w:val="16"/>
          <w:lang w:val="pt-BR"/>
        </w:rPr>
        <w:t>O método</w:t>
      </w:r>
      <w:r w:rsidRPr="002B372A">
        <w:rPr>
          <w:spacing w:val="-9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‘V-slope’</w:t>
      </w:r>
      <w:r w:rsidRPr="002B372A">
        <w:rPr>
          <w:spacing w:val="-9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plot</w:t>
      </w:r>
      <w:r w:rsidR="00B1018E" w:rsidRPr="002B372A">
        <w:rPr>
          <w:sz w:val="16"/>
          <w:lang w:val="pt-BR"/>
        </w:rPr>
        <w:t>ando</w:t>
      </w:r>
      <w:r w:rsidRPr="002B372A">
        <w:rPr>
          <w:spacing w:val="-9"/>
          <w:sz w:val="16"/>
          <w:lang w:val="pt-BR"/>
        </w:rPr>
        <w:t xml:space="preserve"> </w:t>
      </w:r>
      <w:r w:rsidRPr="002B372A">
        <w:rPr>
          <w:i/>
          <w:sz w:val="16"/>
          <w:lang w:val="pt-BR"/>
        </w:rPr>
        <w:t>V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pacing w:val="-9"/>
          <w:sz w:val="16"/>
          <w:lang w:val="pt-BR"/>
        </w:rPr>
        <w:t xml:space="preserve"> </w:t>
      </w:r>
      <w:r w:rsidR="00B1018E" w:rsidRPr="002B372A">
        <w:rPr>
          <w:spacing w:val="-9"/>
          <w:sz w:val="16"/>
          <w:lang w:val="pt-BR"/>
        </w:rPr>
        <w:t>contra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lang w:val="pt-BR"/>
        </w:rPr>
        <w:t>VC</w:t>
      </w:r>
      <w:r w:rsidR="00B569AA" w:rsidRPr="002B372A">
        <w:rPr>
          <w:sz w:val="16"/>
          <w:lang w:val="pt-BR"/>
        </w:rPr>
        <w:t>O</w:t>
      </w:r>
      <w:r w:rsidR="00B569AA"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.</w:t>
      </w:r>
      <w:r w:rsidRPr="002B372A">
        <w:rPr>
          <w:spacing w:val="-8"/>
          <w:sz w:val="16"/>
          <w:lang w:val="pt-BR"/>
        </w:rPr>
        <w:t xml:space="preserve"> </w:t>
      </w:r>
      <w:r w:rsidR="00B1018E" w:rsidRPr="002B372A">
        <w:rPr>
          <w:sz w:val="16"/>
          <w:lang w:val="pt-BR"/>
        </w:rPr>
        <w:t>Inicialmente</w:t>
      </w:r>
      <w:r w:rsidRPr="002B372A">
        <w:rPr>
          <w:sz w:val="16"/>
          <w:lang w:val="pt-BR"/>
        </w:rPr>
        <w:t>,</w:t>
      </w:r>
      <w:r w:rsidR="00B1018E" w:rsidRPr="002B372A">
        <w:rPr>
          <w:sz w:val="16"/>
          <w:lang w:val="pt-BR"/>
        </w:rPr>
        <w:t xml:space="preserve"> há um aumento constante em ambos os </w:t>
      </w:r>
      <w:r w:rsidR="00B569AA" w:rsidRPr="002B372A">
        <w:rPr>
          <w:sz w:val="16"/>
          <w:lang w:val="pt-BR"/>
        </w:rPr>
        <w:t>parâmetros</w:t>
      </w:r>
      <w:r w:rsidRPr="002B372A">
        <w:rPr>
          <w:sz w:val="16"/>
          <w:lang w:val="pt-BR"/>
        </w:rPr>
        <w:t>.</w:t>
      </w:r>
      <w:r w:rsidR="00B1018E" w:rsidRPr="002B372A">
        <w:rPr>
          <w:sz w:val="16"/>
          <w:lang w:val="pt-BR"/>
        </w:rPr>
        <w:t xml:space="preserve"> No limiar anaeróbico, p </w:t>
      </w:r>
      <w:r w:rsidRPr="002B372A">
        <w:rPr>
          <w:i/>
          <w:w w:val="95"/>
          <w:sz w:val="16"/>
          <w:lang w:val="pt-BR"/>
        </w:rPr>
        <w:t>V</w:t>
      </w:r>
      <w:r w:rsidRPr="002B372A">
        <w:rPr>
          <w:rFonts w:ascii="Times New Roman" w:hAnsi="Times New Roman"/>
          <w:w w:val="95"/>
          <w:position w:val="5"/>
          <w:sz w:val="16"/>
          <w:lang w:val="pt-BR"/>
        </w:rPr>
        <w:t>_</w:t>
      </w:r>
      <w:r w:rsidRPr="002B372A">
        <w:rPr>
          <w:rFonts w:ascii="Times New Roman" w:hAnsi="Times New Roman"/>
          <w:spacing w:val="-20"/>
          <w:w w:val="95"/>
          <w:position w:val="5"/>
          <w:sz w:val="16"/>
          <w:lang w:val="pt-BR"/>
        </w:rPr>
        <w:t xml:space="preserve"> </w:t>
      </w:r>
      <w:r w:rsidRPr="002B372A">
        <w:rPr>
          <w:w w:val="95"/>
          <w:sz w:val="16"/>
          <w:lang w:val="pt-BR"/>
        </w:rPr>
        <w:t>CO</w:t>
      </w:r>
      <w:r w:rsidRPr="002B372A">
        <w:rPr>
          <w:w w:val="95"/>
          <w:sz w:val="16"/>
          <w:vertAlign w:val="subscript"/>
          <w:lang w:val="pt-BR"/>
        </w:rPr>
        <w:t>2</w:t>
      </w:r>
      <w:r w:rsidRPr="002B372A">
        <w:rPr>
          <w:spacing w:val="-1"/>
          <w:sz w:val="16"/>
          <w:lang w:val="pt-BR"/>
        </w:rPr>
        <w:t xml:space="preserve"> </w:t>
      </w:r>
      <w:r w:rsidR="00B1018E" w:rsidRPr="002B372A">
        <w:rPr>
          <w:spacing w:val="-1"/>
          <w:sz w:val="16"/>
          <w:lang w:val="pt-BR"/>
        </w:rPr>
        <w:t>aumentará em relação ao</w:t>
      </w:r>
      <w:r w:rsidRPr="002B372A">
        <w:rPr>
          <w:sz w:val="16"/>
          <w:lang w:val="pt-BR"/>
        </w:rPr>
        <w:t xml:space="preserve"> </w:t>
      </w:r>
      <w:r w:rsidR="00B569AA" w:rsidRPr="002B372A">
        <w:rPr>
          <w:i/>
          <w:sz w:val="16"/>
          <w:lang w:val="pt-BR"/>
        </w:rPr>
        <w:t>V</w:t>
      </w:r>
      <w:r w:rsidR="00B569AA" w:rsidRPr="002B372A">
        <w:rPr>
          <w:sz w:val="16"/>
          <w:lang w:val="pt-BR"/>
        </w:rPr>
        <w:t>O</w:t>
      </w:r>
      <w:r w:rsidR="00B569AA" w:rsidRPr="002B372A">
        <w:rPr>
          <w:sz w:val="16"/>
          <w:vertAlign w:val="subscript"/>
          <w:lang w:val="pt-BR"/>
        </w:rPr>
        <w:t>2</w:t>
      </w:r>
      <w:r w:rsidRPr="002B372A">
        <w:rPr>
          <w:w w:val="95"/>
          <w:sz w:val="16"/>
          <w:lang w:val="pt-BR"/>
        </w:rPr>
        <w:t>,</w:t>
      </w:r>
      <w:r w:rsidRPr="002B372A">
        <w:rPr>
          <w:sz w:val="16"/>
          <w:lang w:val="pt-BR"/>
        </w:rPr>
        <w:t xml:space="preserve"> </w:t>
      </w:r>
      <w:r w:rsidR="00B1018E" w:rsidRPr="002B372A">
        <w:rPr>
          <w:sz w:val="16"/>
          <w:lang w:val="pt-BR"/>
        </w:rPr>
        <w:t>aumentando o gradiente da curva</w:t>
      </w:r>
      <w:r w:rsidRPr="002B372A">
        <w:rPr>
          <w:w w:val="95"/>
          <w:sz w:val="16"/>
          <w:lang w:val="pt-BR"/>
        </w:rPr>
        <w:t>.</w:t>
      </w:r>
      <w:r w:rsidR="00B1018E" w:rsidRPr="002B372A">
        <w:rPr>
          <w:w w:val="95"/>
          <w:sz w:val="16"/>
          <w:lang w:val="pt-BR"/>
        </w:rPr>
        <w:t xml:space="preserve"> O método de</w:t>
      </w:r>
      <w:r w:rsidRPr="002B372A">
        <w:rPr>
          <w:spacing w:val="-1"/>
          <w:sz w:val="16"/>
          <w:lang w:val="pt-BR"/>
        </w:rPr>
        <w:t xml:space="preserve"> </w:t>
      </w:r>
      <w:r w:rsidRPr="002B372A">
        <w:rPr>
          <w:w w:val="95"/>
          <w:sz w:val="16"/>
          <w:lang w:val="pt-BR"/>
        </w:rPr>
        <w:t>Wasserman</w:t>
      </w:r>
      <w:r w:rsidR="00B1018E" w:rsidRPr="002B372A">
        <w:rPr>
          <w:w w:val="95"/>
          <w:sz w:val="16"/>
          <w:lang w:val="pt-BR"/>
        </w:rPr>
        <w:t xml:space="preserve"> era traçar uma linha reta de melhor ajuste </w:t>
      </w:r>
      <w:r w:rsidR="00B569AA" w:rsidRPr="002B372A">
        <w:rPr>
          <w:w w:val="95"/>
          <w:sz w:val="16"/>
          <w:lang w:val="pt-BR"/>
        </w:rPr>
        <w:t>através</w:t>
      </w:r>
      <w:r w:rsidR="00B1018E" w:rsidRPr="002B372A">
        <w:rPr>
          <w:w w:val="95"/>
          <w:sz w:val="16"/>
          <w:lang w:val="pt-BR"/>
        </w:rPr>
        <w:t xml:space="preserve"> das partes inicial e final da curva</w:t>
      </w:r>
      <w:r w:rsidRPr="002B372A">
        <w:rPr>
          <w:sz w:val="16"/>
          <w:lang w:val="pt-BR"/>
        </w:rPr>
        <w:t>.</w:t>
      </w:r>
      <w:r w:rsidR="00B1018E" w:rsidRPr="002B372A">
        <w:rPr>
          <w:sz w:val="16"/>
          <w:lang w:val="pt-BR"/>
        </w:rPr>
        <w:t xml:space="preserve"> A interseção dessas 2 linhas seria o LAn. O método </w:t>
      </w:r>
      <w:r w:rsidRPr="002B372A">
        <w:rPr>
          <w:sz w:val="16"/>
          <w:lang w:val="pt-BR"/>
        </w:rPr>
        <w:t>‘V-slope</w:t>
      </w:r>
      <w:r w:rsidR="00B1018E" w:rsidRPr="002B372A">
        <w:rPr>
          <w:sz w:val="16"/>
          <w:lang w:val="pt-BR"/>
        </w:rPr>
        <w:t xml:space="preserve"> modificado</w:t>
      </w:r>
      <w:r w:rsidRPr="002B372A">
        <w:rPr>
          <w:sz w:val="16"/>
          <w:lang w:val="pt-BR"/>
        </w:rPr>
        <w:t xml:space="preserve">’ </w:t>
      </w:r>
      <w:r w:rsidR="00B1018E" w:rsidRPr="002B372A">
        <w:rPr>
          <w:sz w:val="16"/>
          <w:lang w:val="pt-BR"/>
        </w:rPr>
        <w:t>também pode ser usado</w:t>
      </w:r>
      <w:r w:rsidRPr="002B372A">
        <w:rPr>
          <w:sz w:val="16"/>
          <w:lang w:val="pt-BR"/>
        </w:rPr>
        <w:t xml:space="preserve"> </w:t>
      </w:r>
      <w:r w:rsidRPr="002B372A">
        <w:rPr>
          <w:spacing w:val="-2"/>
          <w:sz w:val="16"/>
          <w:lang w:val="pt-BR"/>
        </w:rPr>
        <w:t>(</w:t>
      </w:r>
      <w:r w:rsidR="00B1018E" w:rsidRPr="002B372A">
        <w:rPr>
          <w:spacing w:val="-2"/>
          <w:sz w:val="16"/>
          <w:lang w:val="pt-BR"/>
        </w:rPr>
        <w:t>mostrado</w:t>
      </w:r>
      <w:r w:rsidRPr="002B372A">
        <w:rPr>
          <w:spacing w:val="-2"/>
          <w:sz w:val="16"/>
          <w:lang w:val="pt-BR"/>
        </w:rPr>
        <w:t>)</w:t>
      </w:r>
      <w:r w:rsidR="00B1018E" w:rsidRPr="002B372A">
        <w:rPr>
          <w:spacing w:val="-2"/>
          <w:sz w:val="16"/>
          <w:lang w:val="pt-BR"/>
        </w:rPr>
        <w:t>. Aqui, uma linha de gradiente</w:t>
      </w:r>
      <w:r w:rsidRPr="002B372A">
        <w:rPr>
          <w:spacing w:val="-9"/>
          <w:sz w:val="16"/>
          <w:lang w:val="pt-BR"/>
        </w:rPr>
        <w:t xml:space="preserve">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position w:val="-2"/>
          <w:sz w:val="16"/>
          <w:szCs w:val="16"/>
          <w:lang w:val="pt-BR"/>
        </w:rPr>
        <w:t xml:space="preserve">E </w:t>
      </w:r>
      <w:r w:rsidR="00B569AA" w:rsidRPr="002B372A">
        <w:rPr>
          <w:sz w:val="16"/>
          <w:szCs w:val="16"/>
          <w:lang w:val="pt-BR"/>
        </w:rPr>
        <w:t xml:space="preserve">/ </w:t>
      </w:r>
      <w:r w:rsidR="00B569AA" w:rsidRPr="002B372A">
        <w:rPr>
          <w:i/>
          <w:sz w:val="16"/>
          <w:szCs w:val="16"/>
          <w:lang w:val="pt-BR"/>
        </w:rPr>
        <w:t>V</w:t>
      </w:r>
      <w:r w:rsidR="00B569AA" w:rsidRPr="002B372A">
        <w:rPr>
          <w:sz w:val="16"/>
          <w:szCs w:val="16"/>
          <w:lang w:val="pt-BR"/>
        </w:rPr>
        <w:t>CO</w:t>
      </w:r>
      <w:r w:rsidR="00B569AA" w:rsidRPr="002B372A">
        <w:rPr>
          <w:sz w:val="16"/>
          <w:szCs w:val="16"/>
          <w:vertAlign w:val="subscript"/>
          <w:lang w:val="pt-BR"/>
        </w:rPr>
        <w:t>2</w:t>
      </w:r>
      <w:r w:rsidR="00B569AA" w:rsidRPr="002B372A">
        <w:rPr>
          <w:lang w:val="pt-BR"/>
        </w:rPr>
        <w:t xml:space="preserve"> </w:t>
      </w:r>
      <w:r w:rsidR="00B569AA" w:rsidRPr="002B372A">
        <w:rPr>
          <w:spacing w:val="-2"/>
          <w:sz w:val="16"/>
          <w:lang w:val="pt-BR"/>
        </w:rPr>
        <w:t xml:space="preserve">= </w:t>
      </w:r>
      <w:r w:rsidRPr="002B372A">
        <w:rPr>
          <w:spacing w:val="-2"/>
          <w:sz w:val="16"/>
          <w:lang w:val="pt-BR"/>
        </w:rPr>
        <w:t>1</w:t>
      </w:r>
      <w:r w:rsidRPr="002B372A">
        <w:rPr>
          <w:spacing w:val="-9"/>
          <w:sz w:val="16"/>
          <w:lang w:val="pt-BR"/>
        </w:rPr>
        <w:t xml:space="preserve"> </w:t>
      </w:r>
      <w:r w:rsidR="00B1018E" w:rsidRPr="002B372A">
        <w:rPr>
          <w:spacing w:val="-2"/>
          <w:sz w:val="16"/>
          <w:lang w:val="pt-BR"/>
        </w:rPr>
        <w:t xml:space="preserve">é trazida da direita, e o ponto em que ela toca a curva e os pontos se afastam </w:t>
      </w:r>
      <w:r w:rsidR="00B1018E" w:rsidRPr="00B569AA">
        <w:rPr>
          <w:color w:val="231F20"/>
          <w:spacing w:val="-2"/>
          <w:sz w:val="16"/>
          <w:lang w:val="pt-BR"/>
        </w:rPr>
        <w:t>com gradiente crescente é o LAn</w:t>
      </w:r>
      <w:r w:rsidRPr="00B569AA">
        <w:rPr>
          <w:color w:val="231F20"/>
          <w:spacing w:val="-5"/>
          <w:sz w:val="16"/>
          <w:lang w:val="pt-BR"/>
        </w:rPr>
        <w:t>.</w:t>
      </w:r>
    </w:p>
    <w:p w14:paraId="3680DE76" w14:textId="77777777" w:rsidR="00863709" w:rsidRPr="00B569AA" w:rsidRDefault="00863709">
      <w:pPr>
        <w:jc w:val="center"/>
        <w:rPr>
          <w:sz w:val="16"/>
          <w:lang w:val="pt-BR"/>
        </w:rPr>
        <w:sectPr w:rsidR="00863709" w:rsidRPr="00B569AA">
          <w:pgSz w:w="12240" w:h="15840"/>
          <w:pgMar w:top="960" w:right="1040" w:bottom="1080" w:left="1040" w:header="0" w:footer="882" w:gutter="0"/>
          <w:cols w:space="720"/>
        </w:sectPr>
      </w:pPr>
    </w:p>
    <w:p w14:paraId="08E31310" w14:textId="77777777" w:rsidR="00863709" w:rsidRDefault="00737251">
      <w:pPr>
        <w:pStyle w:val="Corpodetexto"/>
        <w:ind w:left="16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0DBC30" wp14:editId="32F95149">
            <wp:extent cx="4376452" cy="32095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5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F727" w14:textId="77777777" w:rsidR="00863709" w:rsidRDefault="00863709">
      <w:pPr>
        <w:pStyle w:val="Corpodetexto"/>
        <w:spacing w:before="7"/>
        <w:rPr>
          <w:sz w:val="11"/>
        </w:rPr>
      </w:pPr>
    </w:p>
    <w:p w14:paraId="08A31900" w14:textId="7142DBE7" w:rsidR="00B569AA" w:rsidRPr="002B372A" w:rsidRDefault="00737251" w:rsidP="00B569AA">
      <w:pPr>
        <w:spacing w:before="96" w:line="206" w:lineRule="auto"/>
        <w:ind w:left="1233" w:hanging="1122"/>
        <w:rPr>
          <w:sz w:val="16"/>
          <w:lang w:val="pt-BR"/>
        </w:rPr>
      </w:pPr>
      <w:r w:rsidRPr="002B372A">
        <w:rPr>
          <w:sz w:val="16"/>
          <w:lang w:val="pt-BR"/>
        </w:rPr>
        <w:t>Figur</w:t>
      </w:r>
      <w:r w:rsidR="00E94D32" w:rsidRPr="002B372A">
        <w:rPr>
          <w:sz w:val="16"/>
          <w:lang w:val="pt-BR"/>
        </w:rPr>
        <w:t>a</w:t>
      </w:r>
      <w:r w:rsidRPr="002B372A">
        <w:rPr>
          <w:sz w:val="16"/>
          <w:lang w:val="pt-BR"/>
        </w:rPr>
        <w:t xml:space="preserve"> 5.</w:t>
      </w:r>
      <w:r w:rsidRPr="002B372A">
        <w:rPr>
          <w:spacing w:val="29"/>
          <w:sz w:val="16"/>
          <w:lang w:val="pt-BR"/>
        </w:rPr>
        <w:t xml:space="preserve"> </w:t>
      </w:r>
      <w:r w:rsidR="00E94D32" w:rsidRPr="002B372A">
        <w:rPr>
          <w:sz w:val="16"/>
          <w:lang w:val="pt-BR"/>
        </w:rPr>
        <w:t>Equivalentes Ventilatórios</w:t>
      </w:r>
      <w:r w:rsidRPr="002B372A">
        <w:rPr>
          <w:sz w:val="16"/>
          <w:lang w:val="pt-BR"/>
        </w:rPr>
        <w:t>.</w:t>
      </w:r>
      <w:r w:rsidR="004D0306" w:rsidRPr="002B372A">
        <w:rPr>
          <w:sz w:val="16"/>
          <w:lang w:val="pt-BR"/>
        </w:rPr>
        <w:t xml:space="preserve"> O LAn está no ponto em que a divergência começa</w:t>
      </w:r>
      <w:r w:rsidRPr="002B372A">
        <w:rPr>
          <w:sz w:val="16"/>
          <w:lang w:val="pt-BR"/>
        </w:rPr>
        <w:t>.</w:t>
      </w:r>
      <w:r w:rsidR="004D0306" w:rsidRPr="002B372A">
        <w:rPr>
          <w:sz w:val="16"/>
          <w:lang w:val="pt-BR"/>
        </w:rPr>
        <w:t xml:space="preserve"> O aumento da produção de</w:t>
      </w:r>
      <w:r w:rsidRPr="002B372A">
        <w:rPr>
          <w:sz w:val="16"/>
          <w:lang w:val="pt-BR"/>
        </w:rPr>
        <w:t xml:space="preserve"> CO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 xml:space="preserve"> </w:t>
      </w:r>
      <w:r w:rsidR="004D0306" w:rsidRPr="002B372A">
        <w:rPr>
          <w:sz w:val="16"/>
          <w:lang w:val="pt-BR"/>
        </w:rPr>
        <w:t>aumenta a ventilação por minuto e</w:t>
      </w:r>
      <w:r w:rsidRPr="002B372A">
        <w:rPr>
          <w:sz w:val="16"/>
          <w:lang w:val="pt-BR"/>
        </w:rPr>
        <w:t xml:space="preserve">, </w:t>
      </w:r>
      <w:r w:rsidR="004D0306" w:rsidRPr="002B372A">
        <w:rPr>
          <w:sz w:val="16"/>
          <w:lang w:val="pt-BR"/>
        </w:rPr>
        <w:t>portanto</w:t>
      </w:r>
      <w:r w:rsidRPr="002B372A">
        <w:rPr>
          <w:sz w:val="16"/>
          <w:lang w:val="pt-BR"/>
        </w:rPr>
        <w:t xml:space="preserve">, </w:t>
      </w:r>
      <w:r w:rsidR="004D0306" w:rsidRPr="002B372A">
        <w:rPr>
          <w:sz w:val="16"/>
          <w:lang w:val="pt-BR"/>
        </w:rPr>
        <w:t>enquanto o consumo de oxigênio permanece constante</w:t>
      </w:r>
      <w:r w:rsidRPr="002B372A">
        <w:rPr>
          <w:sz w:val="16"/>
          <w:lang w:val="pt-BR"/>
        </w:rPr>
        <w:t>,</w:t>
      </w:r>
      <w:r w:rsidR="004D0306" w:rsidRPr="002B372A">
        <w:rPr>
          <w:sz w:val="16"/>
          <w:lang w:val="pt-BR"/>
        </w:rPr>
        <w:t xml:space="preserve"> a razão</w:t>
      </w:r>
      <w:r w:rsidRPr="002B372A">
        <w:rPr>
          <w:sz w:val="16"/>
          <w:lang w:val="pt-BR"/>
        </w:rPr>
        <w:t xml:space="preserve"> </w:t>
      </w:r>
      <w:r w:rsidRPr="002B372A">
        <w:rPr>
          <w:spacing w:val="12"/>
          <w:w w:val="103"/>
          <w:sz w:val="16"/>
          <w:lang w:val="pt-BR"/>
        </w:rPr>
        <w:t>V</w:t>
      </w:r>
      <w:r w:rsidRPr="002B372A">
        <w:rPr>
          <w:spacing w:val="11"/>
          <w:w w:val="130"/>
          <w:sz w:val="16"/>
          <w:vertAlign w:val="subscript"/>
          <w:lang w:val="pt-BR"/>
        </w:rPr>
        <w:t>E</w:t>
      </w:r>
      <w:r w:rsidRPr="002B372A">
        <w:rPr>
          <w:spacing w:val="11"/>
          <w:w w:val="104"/>
          <w:sz w:val="16"/>
          <w:lang w:val="pt-BR"/>
        </w:rPr>
        <w:t>/</w:t>
      </w:r>
      <w:r w:rsidRPr="002B372A">
        <w:rPr>
          <w:i/>
          <w:spacing w:val="-50"/>
          <w:w w:val="103"/>
          <w:sz w:val="16"/>
          <w:lang w:val="pt-BR"/>
        </w:rPr>
        <w:t>V</w:t>
      </w:r>
      <w:r w:rsidRPr="002B372A">
        <w:rPr>
          <w:rFonts w:ascii="Times New Roman"/>
          <w:spacing w:val="12"/>
          <w:w w:val="57"/>
          <w:position w:val="5"/>
          <w:sz w:val="16"/>
          <w:lang w:val="pt-BR"/>
        </w:rPr>
        <w:t>_</w:t>
      </w:r>
      <w:r w:rsidRPr="002B372A">
        <w:rPr>
          <w:rFonts w:ascii="Times New Roman"/>
          <w:spacing w:val="-21"/>
          <w:w w:val="99"/>
          <w:position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 xml:space="preserve"> </w:t>
      </w:r>
      <w:r w:rsidR="004D0306" w:rsidRPr="002B372A">
        <w:rPr>
          <w:sz w:val="16"/>
          <w:lang w:val="pt-BR"/>
        </w:rPr>
        <w:t xml:space="preserve">aumenta em relação a </w:t>
      </w:r>
      <w:r w:rsidRPr="002B372A">
        <w:rPr>
          <w:spacing w:val="11"/>
          <w:w w:val="103"/>
          <w:sz w:val="16"/>
          <w:lang w:val="pt-BR"/>
        </w:rPr>
        <w:t>V</w:t>
      </w:r>
      <w:r w:rsidRPr="002B372A">
        <w:rPr>
          <w:spacing w:val="11"/>
          <w:w w:val="130"/>
          <w:sz w:val="16"/>
          <w:vertAlign w:val="subscript"/>
          <w:lang w:val="pt-BR"/>
        </w:rPr>
        <w:t>E</w:t>
      </w:r>
      <w:r w:rsidRPr="002B372A">
        <w:rPr>
          <w:spacing w:val="12"/>
          <w:w w:val="104"/>
          <w:sz w:val="16"/>
          <w:lang w:val="pt-BR"/>
        </w:rPr>
        <w:t>/</w:t>
      </w:r>
      <w:r w:rsidRPr="002B372A">
        <w:rPr>
          <w:i/>
          <w:spacing w:val="-50"/>
          <w:w w:val="103"/>
          <w:sz w:val="16"/>
          <w:lang w:val="pt-BR"/>
        </w:rPr>
        <w:t>V</w:t>
      </w:r>
      <w:r w:rsidRPr="002B372A">
        <w:rPr>
          <w:rFonts w:ascii="Times New Roman"/>
          <w:spacing w:val="12"/>
          <w:w w:val="57"/>
          <w:position w:val="5"/>
          <w:sz w:val="16"/>
          <w:lang w:val="pt-BR"/>
        </w:rPr>
        <w:t>_</w:t>
      </w:r>
      <w:r w:rsidRPr="002B372A">
        <w:rPr>
          <w:rFonts w:ascii="Times New Roman"/>
          <w:spacing w:val="-22"/>
          <w:w w:val="99"/>
          <w:position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CO</w:t>
      </w:r>
      <w:r w:rsidRPr="002B372A">
        <w:rPr>
          <w:sz w:val="16"/>
          <w:vertAlign w:val="subscript"/>
          <w:lang w:val="pt-BR"/>
        </w:rPr>
        <w:t>2</w:t>
      </w:r>
      <w:r w:rsidRPr="002B372A">
        <w:rPr>
          <w:sz w:val="16"/>
          <w:lang w:val="pt-BR"/>
        </w:rPr>
        <w:t>.</w:t>
      </w:r>
    </w:p>
    <w:p w14:paraId="64E1D462" w14:textId="13B64CCE" w:rsidR="00863709" w:rsidRPr="002B372A" w:rsidRDefault="0087501B">
      <w:pPr>
        <w:pStyle w:val="Ttulo2"/>
        <w:numPr>
          <w:ilvl w:val="0"/>
          <w:numId w:val="2"/>
        </w:numPr>
        <w:tabs>
          <w:tab w:val="left" w:pos="391"/>
        </w:tabs>
        <w:spacing w:before="63"/>
        <w:rPr>
          <w:lang w:val="pt-BR"/>
        </w:rPr>
      </w:pPr>
      <w:r w:rsidRPr="002B372A">
        <w:rPr>
          <w:w w:val="105"/>
          <w:lang w:val="pt-BR"/>
        </w:rPr>
        <w:t>O teste foi encerrado prematuramente</w:t>
      </w:r>
      <w:r w:rsidRPr="002B372A">
        <w:rPr>
          <w:spacing w:val="-2"/>
          <w:w w:val="105"/>
          <w:lang w:val="pt-BR"/>
        </w:rPr>
        <w:t>?</w:t>
      </w:r>
    </w:p>
    <w:p w14:paraId="469D8DF7" w14:textId="300043BC" w:rsidR="00863709" w:rsidRPr="002B372A" w:rsidRDefault="0087501B">
      <w:pPr>
        <w:pStyle w:val="Corpodetexto"/>
        <w:spacing w:before="136" w:line="264" w:lineRule="auto"/>
        <w:ind w:left="112" w:right="110"/>
        <w:jc w:val="both"/>
      </w:pPr>
      <w:r w:rsidRPr="002B372A">
        <w:rPr>
          <w:lang w:val="pt-BR"/>
        </w:rPr>
        <w:t>Adaptado da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American</w:t>
      </w:r>
      <w:r w:rsidRPr="002B372A">
        <w:rPr>
          <w:spacing w:val="-12"/>
          <w:lang w:val="pt-BR"/>
        </w:rPr>
        <w:t xml:space="preserve"> </w:t>
      </w:r>
      <w:r w:rsidRPr="002B372A">
        <w:rPr>
          <w:lang w:val="pt-BR"/>
        </w:rPr>
        <w:t>Thoracic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Society, o</w:t>
      </w:r>
      <w:r w:rsidRPr="002B372A">
        <w:rPr>
          <w:spacing w:val="-13"/>
          <w:lang w:val="pt-BR"/>
        </w:rPr>
        <w:t xml:space="preserve"> </w:t>
      </w:r>
      <w:r w:rsidRPr="002B372A">
        <w:rPr>
          <w:lang w:val="pt-BR"/>
        </w:rPr>
        <w:t>POETTS tem diretrizes consensuais sobre os motivos da rescisão prematura do TECP</w:t>
      </w:r>
      <w:r w:rsidRPr="002B372A">
        <w:rPr>
          <w:vertAlign w:val="superscript"/>
          <w:lang w:val="pt-BR"/>
        </w:rPr>
        <w:t>5</w:t>
      </w:r>
      <w:r w:rsidRPr="002B372A">
        <w:rPr>
          <w:lang w:val="pt-BR"/>
        </w:rPr>
        <w:t xml:space="preserve">. </w:t>
      </w:r>
      <w:r w:rsidRPr="002B372A">
        <w:t>E incluem o seguinte:</w:t>
      </w:r>
    </w:p>
    <w:p w14:paraId="23ED2EFE" w14:textId="68B31D5C" w:rsidR="00B569AA" w:rsidRPr="002B372A" w:rsidRDefault="00737251" w:rsidP="00B569AA">
      <w:pPr>
        <w:pStyle w:val="PargrafodaLista"/>
        <w:numPr>
          <w:ilvl w:val="0"/>
          <w:numId w:val="3"/>
        </w:numPr>
        <w:tabs>
          <w:tab w:val="left" w:pos="272"/>
        </w:tabs>
        <w:spacing w:before="25"/>
        <w:rPr>
          <w:sz w:val="18"/>
          <w:lang w:val="pt-BR"/>
        </w:rPr>
      </w:pPr>
      <w:r w:rsidRPr="002B372A">
        <w:rPr>
          <w:w w:val="105"/>
          <w:sz w:val="18"/>
          <w:lang w:val="pt-BR"/>
        </w:rPr>
        <w:t>Angina:</w:t>
      </w:r>
      <w:r w:rsidRPr="002B372A">
        <w:rPr>
          <w:spacing w:val="3"/>
          <w:w w:val="105"/>
          <w:sz w:val="18"/>
          <w:lang w:val="pt-BR"/>
        </w:rPr>
        <w:t xml:space="preserve"> </w:t>
      </w:r>
      <w:r w:rsidR="001571EB" w:rsidRPr="002B372A">
        <w:rPr>
          <w:spacing w:val="3"/>
          <w:w w:val="105"/>
          <w:sz w:val="18"/>
          <w:lang w:val="pt-BR"/>
        </w:rPr>
        <w:t xml:space="preserve">depressão ST </w:t>
      </w:r>
      <w:r w:rsidR="00B569AA" w:rsidRPr="002B372A">
        <w:rPr>
          <w:spacing w:val="3"/>
          <w:w w:val="105"/>
          <w:sz w:val="18"/>
          <w:lang w:val="pt-BR"/>
        </w:rPr>
        <w:t xml:space="preserve">&gt; 2mm </w:t>
      </w:r>
      <w:r w:rsidR="001571EB" w:rsidRPr="002B372A">
        <w:rPr>
          <w:w w:val="105"/>
          <w:sz w:val="18"/>
          <w:lang w:val="pt-BR"/>
        </w:rPr>
        <w:t>se sintomático</w:t>
      </w:r>
      <w:r w:rsidRPr="002B372A">
        <w:rPr>
          <w:spacing w:val="4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o</w:t>
      </w:r>
      <w:r w:rsidR="001571EB" w:rsidRPr="002B372A">
        <w:rPr>
          <w:w w:val="105"/>
          <w:sz w:val="18"/>
          <w:lang w:val="pt-BR"/>
        </w:rPr>
        <w:t>u</w:t>
      </w:r>
      <w:r w:rsidRPr="002B372A">
        <w:rPr>
          <w:spacing w:val="4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4</w:t>
      </w:r>
      <w:r w:rsidRPr="002B372A">
        <w:rPr>
          <w:spacing w:val="4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mm</w:t>
      </w:r>
      <w:r w:rsidRPr="002B372A">
        <w:rPr>
          <w:spacing w:val="3"/>
          <w:w w:val="105"/>
          <w:sz w:val="18"/>
          <w:lang w:val="pt-BR"/>
        </w:rPr>
        <w:t xml:space="preserve"> </w:t>
      </w:r>
      <w:r w:rsidR="001571EB" w:rsidRPr="002B372A">
        <w:rPr>
          <w:spacing w:val="3"/>
          <w:w w:val="105"/>
          <w:sz w:val="18"/>
          <w:lang w:val="pt-BR"/>
        </w:rPr>
        <w:t>se</w:t>
      </w:r>
      <w:r w:rsidRPr="002B372A">
        <w:rPr>
          <w:spacing w:val="4"/>
          <w:w w:val="105"/>
          <w:sz w:val="18"/>
          <w:lang w:val="pt-BR"/>
        </w:rPr>
        <w:t xml:space="preserve"> </w:t>
      </w:r>
      <w:r w:rsidR="001571EB" w:rsidRPr="002B372A">
        <w:rPr>
          <w:w w:val="105"/>
          <w:sz w:val="18"/>
          <w:lang w:val="pt-BR"/>
        </w:rPr>
        <w:t>assintomático</w:t>
      </w:r>
      <w:r w:rsidRPr="002B372A">
        <w:rPr>
          <w:spacing w:val="3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o</w:t>
      </w:r>
      <w:r w:rsidR="001571EB" w:rsidRPr="002B372A">
        <w:rPr>
          <w:w w:val="105"/>
          <w:sz w:val="18"/>
          <w:lang w:val="pt-BR"/>
        </w:rPr>
        <w:t xml:space="preserve">u elevação ST </w:t>
      </w:r>
      <w:r w:rsidR="00B569AA" w:rsidRPr="002B372A">
        <w:rPr>
          <w:spacing w:val="3"/>
          <w:w w:val="105"/>
          <w:sz w:val="18"/>
          <w:lang w:val="pt-BR"/>
        </w:rPr>
        <w:t>de 2mm</w:t>
      </w:r>
    </w:p>
    <w:p w14:paraId="5930ECD4" w14:textId="371B0DCC" w:rsidR="00863709" w:rsidRPr="002B372A" w:rsidRDefault="00737251" w:rsidP="00B569AA">
      <w:pPr>
        <w:pStyle w:val="PargrafodaLista"/>
        <w:numPr>
          <w:ilvl w:val="0"/>
          <w:numId w:val="3"/>
        </w:numPr>
        <w:tabs>
          <w:tab w:val="left" w:pos="272"/>
        </w:tabs>
        <w:spacing w:before="25"/>
        <w:rPr>
          <w:sz w:val="18"/>
          <w:lang w:val="pt-BR"/>
        </w:rPr>
      </w:pPr>
      <w:r w:rsidRPr="002B372A">
        <w:rPr>
          <w:sz w:val="18"/>
          <w:lang w:val="pt-BR"/>
        </w:rPr>
        <w:t>Arr</w:t>
      </w:r>
      <w:r w:rsidR="00A023D5" w:rsidRPr="002B372A">
        <w:rPr>
          <w:sz w:val="18"/>
          <w:lang w:val="pt-BR"/>
        </w:rPr>
        <w:t>itmia causando sintomas</w:t>
      </w:r>
      <w:r w:rsidRPr="002B372A">
        <w:rPr>
          <w:spacing w:val="3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o</w:t>
      </w:r>
      <w:r w:rsidR="00A023D5" w:rsidRPr="002B372A">
        <w:rPr>
          <w:sz w:val="18"/>
          <w:lang w:val="pt-BR"/>
        </w:rPr>
        <w:t>u comprometimento hemodinâmico</w:t>
      </w:r>
    </w:p>
    <w:p w14:paraId="44FA783A" w14:textId="387A8D57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24"/>
        <w:rPr>
          <w:sz w:val="18"/>
          <w:lang w:val="pt-BR"/>
        </w:rPr>
      </w:pPr>
      <w:r w:rsidRPr="002B372A">
        <w:rPr>
          <w:w w:val="105"/>
          <w:sz w:val="18"/>
          <w:lang w:val="pt-BR"/>
        </w:rPr>
        <w:t>H</w:t>
      </w:r>
      <w:r w:rsidR="00A023D5" w:rsidRPr="002B372A">
        <w:rPr>
          <w:w w:val="105"/>
          <w:sz w:val="18"/>
          <w:lang w:val="pt-BR"/>
        </w:rPr>
        <w:t>i</w:t>
      </w:r>
      <w:r w:rsidRPr="002B372A">
        <w:rPr>
          <w:w w:val="105"/>
          <w:sz w:val="18"/>
          <w:lang w:val="pt-BR"/>
        </w:rPr>
        <w:t>potens</w:t>
      </w:r>
      <w:r w:rsidR="00A023D5" w:rsidRPr="002B372A">
        <w:rPr>
          <w:w w:val="105"/>
          <w:sz w:val="18"/>
          <w:lang w:val="pt-BR"/>
        </w:rPr>
        <w:t>ão</w:t>
      </w:r>
      <w:r w:rsidRPr="002B372A">
        <w:rPr>
          <w:w w:val="105"/>
          <w:sz w:val="18"/>
          <w:lang w:val="pt-BR"/>
        </w:rPr>
        <w:t>:</w:t>
      </w:r>
      <w:r w:rsidR="00A023D5" w:rsidRPr="002B372A">
        <w:rPr>
          <w:w w:val="105"/>
          <w:sz w:val="18"/>
          <w:lang w:val="pt-BR"/>
        </w:rPr>
        <w:t xml:space="preserve"> queda da</w:t>
      </w:r>
      <w:r w:rsidRPr="002B372A">
        <w:rPr>
          <w:spacing w:val="-14"/>
          <w:w w:val="105"/>
          <w:sz w:val="18"/>
          <w:lang w:val="pt-BR"/>
        </w:rPr>
        <w:t xml:space="preserve"> </w:t>
      </w:r>
      <w:r w:rsidR="00A023D5" w:rsidRPr="002B372A">
        <w:rPr>
          <w:spacing w:val="-14"/>
          <w:w w:val="105"/>
          <w:sz w:val="18"/>
          <w:lang w:val="pt-BR"/>
        </w:rPr>
        <w:t>PA</w:t>
      </w:r>
      <w:r w:rsidR="00A023D5" w:rsidRPr="002B372A">
        <w:rPr>
          <w:w w:val="105"/>
          <w:sz w:val="18"/>
          <w:lang w:val="pt-BR"/>
        </w:rPr>
        <w:t xml:space="preserve"> sistólica </w:t>
      </w:r>
      <w:r w:rsidR="00B569AA" w:rsidRPr="002B372A">
        <w:rPr>
          <w:spacing w:val="3"/>
          <w:w w:val="105"/>
          <w:sz w:val="18"/>
          <w:lang w:val="pt-BR"/>
        </w:rPr>
        <w:t xml:space="preserve">&gt; 20 mmHg </w:t>
      </w:r>
      <w:r w:rsidR="00A023D5" w:rsidRPr="002B372A">
        <w:rPr>
          <w:w w:val="105"/>
          <w:sz w:val="18"/>
          <w:lang w:val="pt-BR"/>
        </w:rPr>
        <w:t>desde o valor mais alto durante o teste</w:t>
      </w:r>
    </w:p>
    <w:p w14:paraId="57E32289" w14:textId="4BCFB30C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23"/>
        <w:rPr>
          <w:sz w:val="18"/>
        </w:rPr>
      </w:pPr>
      <w:r w:rsidRPr="002B372A">
        <w:rPr>
          <w:spacing w:val="-2"/>
          <w:sz w:val="18"/>
        </w:rPr>
        <w:t>H</w:t>
      </w:r>
      <w:r w:rsidR="00A023D5" w:rsidRPr="002B372A">
        <w:rPr>
          <w:spacing w:val="-2"/>
          <w:sz w:val="18"/>
        </w:rPr>
        <w:t>ipertensão</w:t>
      </w:r>
    </w:p>
    <w:p w14:paraId="0E00FFEB" w14:textId="3D2E14FB" w:rsidR="00B569AA" w:rsidRPr="002B372A" w:rsidRDefault="00A023D5" w:rsidP="00B569AA">
      <w:pPr>
        <w:pStyle w:val="PargrafodaLista"/>
        <w:numPr>
          <w:ilvl w:val="1"/>
          <w:numId w:val="3"/>
        </w:numPr>
        <w:tabs>
          <w:tab w:val="left" w:pos="488"/>
        </w:tabs>
        <w:spacing w:before="24"/>
        <w:ind w:hanging="217"/>
        <w:rPr>
          <w:sz w:val="18"/>
        </w:rPr>
      </w:pPr>
      <w:r w:rsidRPr="002B372A">
        <w:rPr>
          <w:w w:val="110"/>
          <w:sz w:val="18"/>
        </w:rPr>
        <w:t>PA sistólica</w:t>
      </w:r>
      <w:r w:rsidRPr="002B372A">
        <w:rPr>
          <w:spacing w:val="-7"/>
          <w:w w:val="110"/>
          <w:sz w:val="18"/>
        </w:rPr>
        <w:t xml:space="preserve"> </w:t>
      </w:r>
      <w:r w:rsidR="00B569AA" w:rsidRPr="002B372A">
        <w:rPr>
          <w:spacing w:val="3"/>
          <w:w w:val="105"/>
          <w:sz w:val="18"/>
          <w:lang w:val="pt-BR"/>
        </w:rPr>
        <w:t>&gt; 250 mmHg</w:t>
      </w:r>
    </w:p>
    <w:p w14:paraId="7967E95C" w14:textId="34E84DCF" w:rsidR="00863709" w:rsidRPr="002B372A" w:rsidRDefault="00A023D5" w:rsidP="00B569AA">
      <w:pPr>
        <w:pStyle w:val="PargrafodaLista"/>
        <w:numPr>
          <w:ilvl w:val="1"/>
          <w:numId w:val="3"/>
        </w:numPr>
        <w:tabs>
          <w:tab w:val="left" w:pos="488"/>
        </w:tabs>
        <w:spacing w:before="24"/>
        <w:ind w:hanging="217"/>
        <w:rPr>
          <w:sz w:val="18"/>
        </w:rPr>
      </w:pPr>
      <w:r w:rsidRPr="002B372A">
        <w:rPr>
          <w:w w:val="110"/>
          <w:sz w:val="18"/>
        </w:rPr>
        <w:t>PA diastólica</w:t>
      </w:r>
      <w:r w:rsidRPr="002B372A">
        <w:rPr>
          <w:spacing w:val="-9"/>
          <w:w w:val="110"/>
          <w:sz w:val="18"/>
        </w:rPr>
        <w:t xml:space="preserve"> </w:t>
      </w:r>
      <w:r w:rsidR="00B569AA" w:rsidRPr="002B372A">
        <w:rPr>
          <w:spacing w:val="3"/>
          <w:w w:val="105"/>
          <w:sz w:val="18"/>
          <w:lang w:val="pt-BR"/>
        </w:rPr>
        <w:t>&gt; 120 mmHg</w:t>
      </w:r>
    </w:p>
    <w:p w14:paraId="36A62FC1" w14:textId="36E4035F" w:rsidR="00B569AA" w:rsidRPr="002B372A" w:rsidRDefault="00737251" w:rsidP="00B569AA">
      <w:pPr>
        <w:pStyle w:val="PargrafodaLista"/>
        <w:numPr>
          <w:ilvl w:val="0"/>
          <w:numId w:val="3"/>
        </w:numPr>
        <w:tabs>
          <w:tab w:val="left" w:pos="272"/>
        </w:tabs>
        <w:spacing w:before="23"/>
        <w:rPr>
          <w:sz w:val="18"/>
          <w:lang w:val="pt-BR"/>
        </w:rPr>
      </w:pPr>
      <w:r w:rsidRPr="002B372A">
        <w:rPr>
          <w:w w:val="99"/>
          <w:sz w:val="18"/>
          <w:lang w:val="pt-BR"/>
        </w:rPr>
        <w:t>Des</w:t>
      </w:r>
      <w:r w:rsidR="00A023D5" w:rsidRPr="002B372A">
        <w:rPr>
          <w:w w:val="99"/>
          <w:sz w:val="18"/>
          <w:lang w:val="pt-BR"/>
        </w:rPr>
        <w:t>s</w:t>
      </w:r>
      <w:r w:rsidRPr="002B372A">
        <w:rPr>
          <w:w w:val="99"/>
          <w:sz w:val="18"/>
          <w:lang w:val="pt-BR"/>
        </w:rPr>
        <w:t>atura</w:t>
      </w:r>
      <w:r w:rsidR="00A023D5" w:rsidRPr="002B372A">
        <w:rPr>
          <w:w w:val="99"/>
          <w:sz w:val="18"/>
          <w:lang w:val="pt-BR"/>
        </w:rPr>
        <w:t>ção</w:t>
      </w:r>
      <w:r w:rsidRPr="002B372A">
        <w:rPr>
          <w:w w:val="99"/>
          <w:sz w:val="18"/>
          <w:lang w:val="pt-BR"/>
        </w:rPr>
        <w:t>:</w:t>
      </w:r>
      <w:r w:rsidRPr="002B372A">
        <w:rPr>
          <w:spacing w:val="20"/>
          <w:sz w:val="18"/>
          <w:lang w:val="pt-BR"/>
        </w:rPr>
        <w:t xml:space="preserve"> </w:t>
      </w:r>
      <w:r w:rsidRPr="002B372A">
        <w:rPr>
          <w:w w:val="99"/>
          <w:sz w:val="18"/>
          <w:lang w:val="pt-BR"/>
        </w:rPr>
        <w:t>SpO2</w:t>
      </w:r>
      <w:r w:rsidRPr="002B372A">
        <w:rPr>
          <w:spacing w:val="20"/>
          <w:sz w:val="18"/>
          <w:lang w:val="pt-BR"/>
        </w:rPr>
        <w:t xml:space="preserve"> </w:t>
      </w:r>
      <w:r w:rsidR="00B569AA" w:rsidRPr="002B372A">
        <w:rPr>
          <w:spacing w:val="3"/>
          <w:w w:val="105"/>
          <w:sz w:val="18"/>
          <w:lang w:val="pt-BR"/>
        </w:rPr>
        <w:t>&lt; 80%</w:t>
      </w:r>
    </w:p>
    <w:p w14:paraId="4C4B5926" w14:textId="366AB4C8" w:rsidR="00863709" w:rsidRPr="002B372A" w:rsidRDefault="00A023D5" w:rsidP="00B569AA">
      <w:pPr>
        <w:pStyle w:val="PargrafodaLista"/>
        <w:numPr>
          <w:ilvl w:val="0"/>
          <w:numId w:val="3"/>
        </w:numPr>
        <w:tabs>
          <w:tab w:val="left" w:pos="272"/>
        </w:tabs>
        <w:spacing w:before="23"/>
        <w:rPr>
          <w:sz w:val="18"/>
          <w:lang w:val="pt-BR"/>
        </w:rPr>
      </w:pPr>
      <w:r w:rsidRPr="002B372A">
        <w:rPr>
          <w:spacing w:val="2"/>
          <w:sz w:val="18"/>
          <w:lang w:val="pt-BR"/>
        </w:rPr>
        <w:t>Perda de coordenação ou confusão mental</w:t>
      </w:r>
    </w:p>
    <w:p w14:paraId="01A7F40E" w14:textId="63013DF0" w:rsidR="00863709" w:rsidRPr="002B372A" w:rsidRDefault="00A023D5">
      <w:pPr>
        <w:pStyle w:val="PargrafodaLista"/>
        <w:numPr>
          <w:ilvl w:val="0"/>
          <w:numId w:val="3"/>
        </w:numPr>
        <w:tabs>
          <w:tab w:val="left" w:pos="272"/>
        </w:tabs>
        <w:spacing w:before="25"/>
        <w:rPr>
          <w:sz w:val="18"/>
        </w:rPr>
      </w:pPr>
      <w:r w:rsidRPr="002B372A">
        <w:rPr>
          <w:sz w:val="18"/>
        </w:rPr>
        <w:t>Tonturas ou desmaios</w:t>
      </w:r>
    </w:p>
    <w:p w14:paraId="234A6A1F" w14:textId="77777777" w:rsidR="00863709" w:rsidRPr="002B372A" w:rsidRDefault="00863709">
      <w:pPr>
        <w:pStyle w:val="Corpodetexto"/>
        <w:spacing w:before="1"/>
        <w:rPr>
          <w:sz w:val="23"/>
        </w:rPr>
      </w:pPr>
    </w:p>
    <w:p w14:paraId="78D5E11B" w14:textId="237769BC" w:rsidR="00863709" w:rsidRPr="002B372A" w:rsidRDefault="00A023D5">
      <w:pPr>
        <w:pStyle w:val="Ttulo2"/>
        <w:numPr>
          <w:ilvl w:val="0"/>
          <w:numId w:val="2"/>
        </w:numPr>
        <w:tabs>
          <w:tab w:val="left" w:pos="391"/>
        </w:tabs>
        <w:spacing w:before="1"/>
      </w:pPr>
      <w:r w:rsidRPr="002B372A">
        <w:rPr>
          <w:w w:val="105"/>
        </w:rPr>
        <w:t>O teste é máximo</w:t>
      </w:r>
      <w:r w:rsidRPr="002B372A">
        <w:rPr>
          <w:spacing w:val="-2"/>
          <w:w w:val="105"/>
        </w:rPr>
        <w:t>?</w:t>
      </w:r>
    </w:p>
    <w:p w14:paraId="4029B6D7" w14:textId="3A3F7DBD" w:rsidR="00863709" w:rsidRPr="002B372A" w:rsidRDefault="00B7271C">
      <w:pPr>
        <w:pStyle w:val="Corpodetexto"/>
        <w:spacing w:before="135" w:line="264" w:lineRule="auto"/>
        <w:ind w:left="111" w:right="110"/>
        <w:jc w:val="both"/>
        <w:rPr>
          <w:lang w:val="pt-BR"/>
        </w:rPr>
      </w:pPr>
      <w:r w:rsidRPr="002B372A">
        <w:rPr>
          <w:lang w:val="pt-BR"/>
        </w:rPr>
        <w:t>O paciente geralmente para quando os sintomas são limitados e não podem mais se exercitar. É possível classificar seus sintomas com uma escala adequada, como a escala de Borg, neste ponto (ver Figura 6)</w:t>
      </w:r>
      <w:r w:rsidRPr="002B372A">
        <w:rPr>
          <w:vertAlign w:val="superscript"/>
          <w:lang w:val="pt-BR"/>
        </w:rPr>
        <w:t>6</w:t>
      </w:r>
      <w:r w:rsidRPr="002B372A">
        <w:rPr>
          <w:lang w:val="pt-BR"/>
        </w:rPr>
        <w:t>. O motivo da interrupção deve ser determinado, como pernas cansadas, dispneia ou dor. Ver Figura 7a,b para marcadores de um teste máximo.</w:t>
      </w:r>
    </w:p>
    <w:p w14:paraId="1B58393D" w14:textId="69C88641" w:rsidR="00863709" w:rsidRPr="002B372A" w:rsidRDefault="00B7271C">
      <w:pPr>
        <w:pStyle w:val="Corpodetexto"/>
        <w:spacing w:before="73" w:line="264" w:lineRule="auto"/>
        <w:ind w:left="111" w:right="109"/>
        <w:jc w:val="both"/>
        <w:rPr>
          <w:lang w:val="pt-BR"/>
        </w:rPr>
      </w:pPr>
      <w:r w:rsidRPr="002B372A">
        <w:rPr>
          <w:spacing w:val="-2"/>
          <w:lang w:val="pt-BR"/>
        </w:rPr>
        <w:t xml:space="preserve">A razão de troca </w:t>
      </w:r>
      <w:r w:rsidR="00B569AA" w:rsidRPr="002B372A">
        <w:rPr>
          <w:spacing w:val="-2"/>
          <w:lang w:val="pt-BR"/>
        </w:rPr>
        <w:t>respiratória</w:t>
      </w:r>
      <w:r w:rsidRPr="002B372A">
        <w:rPr>
          <w:spacing w:val="-2"/>
          <w:lang w:val="pt-BR"/>
        </w:rPr>
        <w:t xml:space="preserve"> (RTR)</w:t>
      </w:r>
      <w:r w:rsidRPr="002B372A">
        <w:rPr>
          <w:spacing w:val="-11"/>
          <w:lang w:val="pt-BR"/>
        </w:rPr>
        <w:t xml:space="preserve"> </w:t>
      </w:r>
      <w:r w:rsidRPr="002B372A">
        <w:rPr>
          <w:spacing w:val="-2"/>
          <w:lang w:val="pt-BR"/>
        </w:rPr>
        <w:t>é a razão de</w:t>
      </w:r>
      <w:r w:rsidRPr="002B372A">
        <w:rPr>
          <w:spacing w:val="-5"/>
          <w:lang w:val="pt-BR"/>
        </w:rPr>
        <w:t xml:space="preserve"> </w:t>
      </w:r>
      <w:r w:rsidRPr="002B372A">
        <w:rPr>
          <w:i/>
          <w:spacing w:val="-2"/>
          <w:lang w:val="pt-BR"/>
        </w:rPr>
        <w:t>V</w:t>
      </w:r>
      <w:r w:rsidRPr="002B372A">
        <w:rPr>
          <w:spacing w:val="-2"/>
          <w:w w:val="105"/>
          <w:lang w:val="pt-BR"/>
        </w:rPr>
        <w:t>CO</w:t>
      </w:r>
      <w:r w:rsidRPr="002B372A">
        <w:rPr>
          <w:spacing w:val="-2"/>
          <w:w w:val="116"/>
          <w:vertAlign w:val="subscript"/>
          <w:lang w:val="pt-BR"/>
        </w:rPr>
        <w:t>2</w:t>
      </w:r>
      <w:r w:rsidR="00B569AA" w:rsidRPr="002B372A">
        <w:rPr>
          <w:spacing w:val="-2"/>
          <w:w w:val="116"/>
          <w:vertAlign w:val="subscript"/>
          <w:lang w:val="pt-BR"/>
        </w:rPr>
        <w:t xml:space="preserve"> </w:t>
      </w:r>
      <w:r w:rsidRPr="002B372A">
        <w:rPr>
          <w:spacing w:val="-2"/>
          <w:w w:val="106"/>
          <w:lang w:val="pt-BR"/>
        </w:rPr>
        <w:t>/</w:t>
      </w:r>
      <w:r w:rsidR="00B569AA" w:rsidRPr="002B372A">
        <w:rPr>
          <w:spacing w:val="-2"/>
          <w:w w:val="106"/>
          <w:lang w:val="pt-BR"/>
        </w:rPr>
        <w:t xml:space="preserve"> </w:t>
      </w:r>
      <w:r w:rsidRPr="002B372A">
        <w:rPr>
          <w:i/>
          <w:spacing w:val="-2"/>
          <w:w w:val="105"/>
          <w:lang w:val="pt-BR"/>
        </w:rPr>
        <w:t>V</w:t>
      </w:r>
      <w:r w:rsidRPr="002B372A">
        <w:rPr>
          <w:spacing w:val="-2"/>
          <w:lang w:val="pt-BR"/>
        </w:rPr>
        <w:t>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4"/>
          <w:lang w:val="pt-BR"/>
        </w:rPr>
        <w:t xml:space="preserve"> e corresponde às trocas gasosas</w:t>
      </w:r>
      <w:r w:rsidRPr="002B372A">
        <w:rPr>
          <w:spacing w:val="-2"/>
          <w:lang w:val="pt-BR"/>
        </w:rPr>
        <w:t>.</w:t>
      </w:r>
      <w:r w:rsidRPr="002B372A">
        <w:rPr>
          <w:spacing w:val="-6"/>
          <w:lang w:val="pt-BR"/>
        </w:rPr>
        <w:t xml:space="preserve"> </w:t>
      </w:r>
      <w:r w:rsidRPr="002B372A">
        <w:rPr>
          <w:spacing w:val="-2"/>
          <w:lang w:val="pt-BR"/>
        </w:rPr>
        <w:t>Em uma taxa metabólica</w:t>
      </w:r>
      <w:r w:rsidRPr="002B372A">
        <w:rPr>
          <w:spacing w:val="-6"/>
          <w:lang w:val="pt-BR"/>
        </w:rPr>
        <w:t xml:space="preserve"> </w:t>
      </w:r>
      <w:r w:rsidRPr="002B372A">
        <w:rPr>
          <w:spacing w:val="-2"/>
          <w:lang w:val="pt-BR"/>
        </w:rPr>
        <w:t>basal,</w:t>
      </w:r>
      <w:r w:rsidRPr="002B372A">
        <w:rPr>
          <w:spacing w:val="-6"/>
          <w:lang w:val="pt-BR"/>
        </w:rPr>
        <w:t xml:space="preserve"> representa o metabolismo tecidual e equivale ao quociente respiratório </w:t>
      </w:r>
      <w:r w:rsidRPr="002B372A">
        <w:rPr>
          <w:lang w:val="pt-BR"/>
        </w:rPr>
        <w:t>(QR). O metabolismo de carboidratos, proteínas</w:t>
      </w:r>
      <w:r w:rsidRPr="002B372A">
        <w:rPr>
          <w:spacing w:val="-5"/>
          <w:lang w:val="pt-BR"/>
        </w:rPr>
        <w:t xml:space="preserve"> e gorduras resulta em QRs</w:t>
      </w:r>
      <w:r w:rsidRPr="002B372A">
        <w:rPr>
          <w:lang w:val="pt-BR"/>
        </w:rPr>
        <w:t xml:space="preserve"> de</w:t>
      </w:r>
      <w:r w:rsidR="00B569AA" w:rsidRPr="002B372A">
        <w:rPr>
          <w:lang w:val="pt-BR"/>
        </w:rPr>
        <w:t xml:space="preserve"> </w:t>
      </w:r>
      <w:r w:rsidRPr="002B372A">
        <w:rPr>
          <w:lang w:val="pt-BR"/>
        </w:rPr>
        <w:t>1, 0.8 e 0.7, respectivamente. Como o 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extra introduzido no sistema durante o exercício anaeróbico a partir do tamponamento de bicarbonato do ácido lático, uma RTR substancialmente maior que 1 no pico do exercício é um marcador de esforço máximo.</w:t>
      </w:r>
    </w:p>
    <w:p w14:paraId="2298988D" w14:textId="2D0E0C37" w:rsidR="00863709" w:rsidRPr="002B372A" w:rsidRDefault="00B7271C">
      <w:pPr>
        <w:pStyle w:val="Corpodetexto"/>
        <w:spacing w:before="121"/>
        <w:ind w:left="111"/>
        <w:jc w:val="both"/>
        <w:rPr>
          <w:lang w:val="pt-BR"/>
        </w:rPr>
      </w:pPr>
      <w:r w:rsidRPr="002B372A">
        <w:rPr>
          <w:lang w:val="pt-BR"/>
        </w:rPr>
        <w:t>Marcadores fisiológicos de um teste máximo incluem o seguinte</w:t>
      </w:r>
      <w:r w:rsidRPr="002B372A">
        <w:rPr>
          <w:spacing w:val="-2"/>
          <w:lang w:val="pt-BR"/>
        </w:rPr>
        <w:t>:</w:t>
      </w:r>
    </w:p>
    <w:p w14:paraId="53212653" w14:textId="75938E53" w:rsidR="00863709" w:rsidRPr="002B372A" w:rsidRDefault="00B7271C">
      <w:pPr>
        <w:pStyle w:val="PargrafodaLista"/>
        <w:numPr>
          <w:ilvl w:val="0"/>
          <w:numId w:val="3"/>
        </w:numPr>
        <w:tabs>
          <w:tab w:val="left" w:pos="272"/>
        </w:tabs>
        <w:spacing w:before="143"/>
        <w:rPr>
          <w:sz w:val="18"/>
          <w:lang w:val="pt-BR"/>
        </w:rPr>
      </w:pPr>
      <w:r w:rsidRPr="002B372A">
        <w:rPr>
          <w:w w:val="105"/>
          <w:sz w:val="18"/>
          <w:lang w:val="pt-BR"/>
        </w:rPr>
        <w:t>Taxa de trabalho prevista de</w:t>
      </w:r>
      <w:r w:rsidRPr="002B372A">
        <w:rPr>
          <w:spacing w:val="-1"/>
          <w:w w:val="269"/>
          <w:sz w:val="18"/>
          <w:lang w:val="pt-BR"/>
        </w:rPr>
        <w:t>.</w:t>
      </w:r>
      <w:r w:rsidRPr="002B372A">
        <w:rPr>
          <w:w w:val="70"/>
          <w:sz w:val="18"/>
          <w:lang w:val="pt-BR"/>
        </w:rPr>
        <w:t>80%</w:t>
      </w:r>
      <w:r w:rsidRPr="002B372A">
        <w:rPr>
          <w:w w:val="119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(conforme dados demográficos</w:t>
      </w:r>
      <w:r w:rsidRPr="002B372A">
        <w:rPr>
          <w:spacing w:val="-2"/>
          <w:w w:val="105"/>
          <w:sz w:val="18"/>
          <w:lang w:val="pt-BR"/>
        </w:rPr>
        <w:t>)</w:t>
      </w:r>
    </w:p>
    <w:p w14:paraId="39C81478" w14:textId="47C427AE" w:rsidR="00863709" w:rsidRPr="002B372A" w:rsidRDefault="00B7271C">
      <w:pPr>
        <w:pStyle w:val="PargrafodaLista"/>
        <w:numPr>
          <w:ilvl w:val="0"/>
          <w:numId w:val="3"/>
        </w:numPr>
        <w:tabs>
          <w:tab w:val="left" w:pos="272"/>
        </w:tabs>
        <w:spacing w:before="24"/>
        <w:rPr>
          <w:sz w:val="18"/>
          <w:lang w:val="pt-BR"/>
        </w:rPr>
      </w:pPr>
      <w:r w:rsidRPr="002B372A">
        <w:rPr>
          <w:w w:val="105"/>
          <w:sz w:val="18"/>
          <w:lang w:val="pt-BR"/>
        </w:rPr>
        <w:t xml:space="preserve">FC máxima </w:t>
      </w:r>
      <w:r w:rsidR="00B569AA" w:rsidRPr="002B372A">
        <w:rPr>
          <w:w w:val="105"/>
          <w:sz w:val="18"/>
          <w:lang w:val="pt-BR"/>
        </w:rPr>
        <w:t>&gt; 80%</w:t>
      </w:r>
      <w:r w:rsidRPr="002B372A">
        <w:rPr>
          <w:spacing w:val="-1"/>
          <w:w w:val="110"/>
          <w:sz w:val="18"/>
          <w:lang w:val="pt-BR"/>
        </w:rPr>
        <w:t xml:space="preserve"> </w:t>
      </w:r>
      <w:r w:rsidRPr="002B372A">
        <w:rPr>
          <w:spacing w:val="-2"/>
          <w:w w:val="110"/>
          <w:sz w:val="18"/>
          <w:lang w:val="pt-BR"/>
        </w:rPr>
        <w:t>(máximo previsto</w:t>
      </w:r>
      <w:r w:rsidRPr="002B372A">
        <w:rPr>
          <w:spacing w:val="-14"/>
          <w:w w:val="110"/>
          <w:sz w:val="18"/>
          <w:lang w:val="pt-BR"/>
        </w:rPr>
        <w:t xml:space="preserve"> </w:t>
      </w:r>
      <w:r w:rsidR="00B569AA" w:rsidRPr="002B372A">
        <w:rPr>
          <w:spacing w:val="-2"/>
          <w:w w:val="110"/>
          <w:sz w:val="18"/>
          <w:lang w:val="pt-BR"/>
        </w:rPr>
        <w:t>=</w:t>
      </w:r>
      <w:r w:rsidRPr="002B372A">
        <w:rPr>
          <w:spacing w:val="-13"/>
          <w:w w:val="110"/>
          <w:sz w:val="18"/>
          <w:lang w:val="pt-BR"/>
        </w:rPr>
        <w:t xml:space="preserve"> </w:t>
      </w:r>
      <w:r w:rsidRPr="002B372A">
        <w:rPr>
          <w:spacing w:val="-2"/>
          <w:w w:val="110"/>
          <w:sz w:val="18"/>
          <w:lang w:val="pt-BR"/>
        </w:rPr>
        <w:t>220</w:t>
      </w:r>
      <w:r w:rsidRPr="002B372A">
        <w:rPr>
          <w:spacing w:val="3"/>
          <w:w w:val="110"/>
          <w:sz w:val="18"/>
          <w:lang w:val="pt-BR"/>
        </w:rPr>
        <w:t xml:space="preserve"> </w:t>
      </w:r>
      <w:r w:rsidRPr="002B372A">
        <w:rPr>
          <w:spacing w:val="-2"/>
          <w:w w:val="110"/>
          <w:sz w:val="18"/>
          <w:lang w:val="pt-BR"/>
        </w:rPr>
        <w:t>batimentos</w:t>
      </w:r>
      <w:r w:rsidR="00B569AA" w:rsidRPr="002B372A">
        <w:rPr>
          <w:spacing w:val="-2"/>
          <w:w w:val="110"/>
          <w:sz w:val="18"/>
          <w:lang w:val="pt-BR"/>
        </w:rPr>
        <w:t>.min</w:t>
      </w:r>
      <w:r w:rsidR="00B569AA" w:rsidRPr="002B372A">
        <w:rPr>
          <w:spacing w:val="-2"/>
          <w:w w:val="110"/>
          <w:sz w:val="18"/>
          <w:vertAlign w:val="superscript"/>
          <w:lang w:val="pt-BR"/>
        </w:rPr>
        <w:t>-1</w:t>
      </w:r>
      <w:r w:rsidRPr="002B372A">
        <w:rPr>
          <w:spacing w:val="-2"/>
          <w:w w:val="110"/>
          <w:sz w:val="18"/>
          <w:lang w:val="pt-BR"/>
        </w:rPr>
        <w:t>-idade</w:t>
      </w:r>
      <w:r w:rsidRPr="002B372A">
        <w:rPr>
          <w:spacing w:val="-4"/>
          <w:w w:val="105"/>
          <w:sz w:val="18"/>
          <w:lang w:val="pt-BR"/>
        </w:rPr>
        <w:t>)</w:t>
      </w:r>
    </w:p>
    <w:p w14:paraId="4BC62306" w14:textId="48B3AAD6" w:rsidR="00863709" w:rsidRPr="002B372A" w:rsidRDefault="00C5340F">
      <w:pPr>
        <w:pStyle w:val="PargrafodaLista"/>
        <w:numPr>
          <w:ilvl w:val="0"/>
          <w:numId w:val="3"/>
        </w:numPr>
        <w:tabs>
          <w:tab w:val="left" w:pos="272"/>
        </w:tabs>
        <w:spacing w:before="23" w:line="264" w:lineRule="auto"/>
        <w:ind w:right="109"/>
        <w:rPr>
          <w:sz w:val="18"/>
          <w:lang w:val="pt-BR"/>
        </w:rPr>
      </w:pPr>
      <w:r w:rsidRPr="002B372A">
        <w:rPr>
          <w:spacing w:val="-2"/>
          <w:w w:val="105"/>
          <w:sz w:val="18"/>
          <w:lang w:val="pt-BR"/>
        </w:rPr>
        <w:t xml:space="preserve">A frequência cardíaca de reserva (FCR) </w:t>
      </w:r>
      <w:r w:rsidR="00B569AA" w:rsidRPr="002B372A">
        <w:rPr>
          <w:spacing w:val="-2"/>
          <w:w w:val="105"/>
          <w:sz w:val="18"/>
          <w:lang w:val="pt-BR"/>
        </w:rPr>
        <w:t>&lt; 15%</w:t>
      </w:r>
      <w:r w:rsidR="00B569AA" w:rsidRPr="002B372A">
        <w:rPr>
          <w:spacing w:val="-13"/>
          <w:w w:val="129"/>
          <w:sz w:val="18"/>
          <w:lang w:val="pt-BR"/>
        </w:rPr>
        <w:t xml:space="preserve"> </w:t>
      </w:r>
      <w:r w:rsidRPr="002B372A">
        <w:rPr>
          <w:spacing w:val="-2"/>
          <w:w w:val="105"/>
          <w:sz w:val="18"/>
          <w:lang w:val="pt-BR"/>
        </w:rPr>
        <w:t xml:space="preserve">indicaria um teste máximo, onde a FCR </w:t>
      </w:r>
      <w:r w:rsidR="00B569AA" w:rsidRPr="002B372A">
        <w:rPr>
          <w:spacing w:val="-2"/>
          <w:w w:val="105"/>
          <w:sz w:val="18"/>
          <w:lang w:val="pt-BR"/>
        </w:rPr>
        <w:t xml:space="preserve">= </w:t>
      </w:r>
      <w:r w:rsidRPr="002B372A">
        <w:rPr>
          <w:spacing w:val="-2"/>
          <w:w w:val="105"/>
          <w:sz w:val="18"/>
          <w:lang w:val="pt-BR"/>
        </w:rPr>
        <w:t>a FC</w:t>
      </w:r>
      <w:r w:rsidRPr="002B372A">
        <w:rPr>
          <w:spacing w:val="-2"/>
          <w:w w:val="105"/>
          <w:sz w:val="18"/>
          <w:vertAlign w:val="subscript"/>
          <w:lang w:val="pt-BR"/>
        </w:rPr>
        <w:t>máxima</w:t>
      </w:r>
      <w:r w:rsidRPr="002B372A">
        <w:rPr>
          <w:spacing w:val="-2"/>
          <w:w w:val="105"/>
          <w:sz w:val="18"/>
          <w:lang w:val="pt-BR"/>
        </w:rPr>
        <w:t xml:space="preserve"> </w:t>
      </w:r>
      <w:r w:rsidR="00B569AA" w:rsidRPr="002B372A">
        <w:rPr>
          <w:spacing w:val="-2"/>
          <w:w w:val="105"/>
          <w:sz w:val="18"/>
          <w:lang w:val="pt-BR"/>
        </w:rPr>
        <w:t xml:space="preserve">prevista </w:t>
      </w:r>
      <w:r w:rsidR="00B569AA" w:rsidRPr="002B372A">
        <w:rPr>
          <w:spacing w:val="-2"/>
          <w:w w:val="160"/>
          <w:sz w:val="18"/>
          <w:lang w:val="pt-BR"/>
        </w:rPr>
        <w:t>-</w:t>
      </w:r>
      <w:r w:rsidRPr="002B372A">
        <w:rPr>
          <w:spacing w:val="-2"/>
          <w:w w:val="160"/>
          <w:sz w:val="18"/>
          <w:lang w:val="pt-BR"/>
        </w:rPr>
        <w:t xml:space="preserve"> </w:t>
      </w:r>
      <w:r w:rsidRPr="002B372A">
        <w:rPr>
          <w:spacing w:val="-2"/>
          <w:w w:val="105"/>
          <w:sz w:val="18"/>
          <w:lang w:val="pt-BR"/>
        </w:rPr>
        <w:t>FC</w:t>
      </w:r>
      <w:r w:rsidRPr="002B372A">
        <w:rPr>
          <w:spacing w:val="-2"/>
          <w:w w:val="105"/>
          <w:sz w:val="18"/>
          <w:vertAlign w:val="subscript"/>
          <w:lang w:val="pt-BR"/>
        </w:rPr>
        <w:t>máxima</w:t>
      </w:r>
      <w:r w:rsidRPr="002B372A">
        <w:rPr>
          <w:spacing w:val="-2"/>
          <w:w w:val="105"/>
          <w:sz w:val="18"/>
          <w:lang w:val="pt-BR"/>
        </w:rPr>
        <w:t xml:space="preserve"> alcançada durante</w:t>
      </w:r>
      <w:r w:rsidRPr="002B372A">
        <w:rPr>
          <w:w w:val="105"/>
          <w:sz w:val="18"/>
          <w:lang w:val="pt-BR"/>
        </w:rPr>
        <w:t xml:space="preserve"> o teste;</w:t>
      </w:r>
      <w:r w:rsidRPr="002B372A">
        <w:rPr>
          <w:spacing w:val="-14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>uma FCR aumentada pode representar um teste submáximo</w:t>
      </w:r>
      <w:r w:rsidRPr="002B372A">
        <w:rPr>
          <w:spacing w:val="-14"/>
          <w:w w:val="105"/>
          <w:sz w:val="18"/>
          <w:lang w:val="pt-BR"/>
        </w:rPr>
        <w:t xml:space="preserve"> </w:t>
      </w:r>
      <w:r w:rsidRPr="002B372A">
        <w:rPr>
          <w:w w:val="105"/>
          <w:sz w:val="18"/>
          <w:lang w:val="pt-BR"/>
        </w:rPr>
        <w:t xml:space="preserve">ou insuficiência cronotrópica </w:t>
      </w:r>
    </w:p>
    <w:p w14:paraId="0B3A7872" w14:textId="35D8870E" w:rsidR="00863709" w:rsidRPr="002B372A" w:rsidRDefault="00B569AA">
      <w:pPr>
        <w:pStyle w:val="PargrafodaLista"/>
        <w:numPr>
          <w:ilvl w:val="0"/>
          <w:numId w:val="3"/>
        </w:numPr>
        <w:tabs>
          <w:tab w:val="left" w:pos="272"/>
        </w:tabs>
        <w:spacing w:before="3" w:line="195" w:lineRule="exact"/>
        <w:rPr>
          <w:sz w:val="18"/>
        </w:rPr>
      </w:pPr>
      <w:r w:rsidRPr="002B372A">
        <w:rPr>
          <w:w w:val="99"/>
          <w:sz w:val="18"/>
        </w:rPr>
        <w:t xml:space="preserve">Atingir </w:t>
      </w:r>
      <w:r w:rsidR="00C5340F" w:rsidRPr="002B372A">
        <w:rPr>
          <w:w w:val="99"/>
          <w:sz w:val="18"/>
        </w:rPr>
        <w:t>um</w:t>
      </w:r>
      <w:r w:rsidR="00C5340F" w:rsidRPr="002B372A">
        <w:rPr>
          <w:spacing w:val="6"/>
          <w:sz w:val="18"/>
        </w:rPr>
        <w:t xml:space="preserve"> </w:t>
      </w:r>
      <w:r w:rsidRPr="002B372A">
        <w:rPr>
          <w:spacing w:val="6"/>
          <w:sz w:val="18"/>
        </w:rPr>
        <w:t>RTR &gt; 1,15</w:t>
      </w:r>
    </w:p>
    <w:p w14:paraId="5D2B6A08" w14:textId="71379FC1" w:rsidR="00863709" w:rsidRPr="002B372A" w:rsidRDefault="00C5340F">
      <w:pPr>
        <w:pStyle w:val="PargrafodaLista"/>
        <w:numPr>
          <w:ilvl w:val="0"/>
          <w:numId w:val="3"/>
        </w:numPr>
        <w:tabs>
          <w:tab w:val="left" w:pos="272"/>
        </w:tabs>
        <w:spacing w:line="261" w:lineRule="exact"/>
        <w:rPr>
          <w:sz w:val="12"/>
          <w:lang w:val="pt-BR"/>
        </w:rPr>
      </w:pPr>
      <w:r w:rsidRPr="002B372A">
        <w:rPr>
          <w:w w:val="95"/>
          <w:sz w:val="18"/>
          <w:lang w:val="pt-BR"/>
        </w:rPr>
        <w:t>Atingir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i/>
          <w:w w:val="95"/>
          <w:sz w:val="18"/>
          <w:lang w:val="pt-BR"/>
        </w:rPr>
        <w:t>V</w:t>
      </w:r>
      <w:r w:rsidRPr="002B372A">
        <w:rPr>
          <w:spacing w:val="-5"/>
          <w:w w:val="95"/>
          <w:position w:val="-2"/>
          <w:sz w:val="12"/>
          <w:lang w:val="pt-BR"/>
        </w:rPr>
        <w:t xml:space="preserve">E  </w:t>
      </w:r>
      <w:r w:rsidRPr="002B372A">
        <w:rPr>
          <w:w w:val="95"/>
          <w:sz w:val="18"/>
          <w:lang w:val="pt-BR"/>
        </w:rPr>
        <w:t>máximo previsto</w:t>
      </w:r>
      <w:r w:rsidRPr="002B372A">
        <w:rPr>
          <w:spacing w:val="-5"/>
          <w:w w:val="95"/>
          <w:position w:val="-2"/>
          <w:sz w:val="12"/>
          <w:lang w:val="pt-BR"/>
        </w:rPr>
        <w:t>.</w:t>
      </w:r>
    </w:p>
    <w:p w14:paraId="658F8CB8" w14:textId="77777777" w:rsidR="00863709" w:rsidRPr="002B372A" w:rsidRDefault="00863709">
      <w:pPr>
        <w:spacing w:line="261" w:lineRule="exact"/>
        <w:rPr>
          <w:sz w:val="12"/>
          <w:lang w:val="pt-BR"/>
        </w:rPr>
        <w:sectPr w:rsidR="00863709" w:rsidRPr="002B372A">
          <w:pgSz w:w="12240" w:h="15840"/>
          <w:pgMar w:top="1060" w:right="1040" w:bottom="1080" w:left="1040" w:header="0" w:footer="882" w:gutter="0"/>
          <w:cols w:space="720"/>
        </w:sectPr>
      </w:pPr>
    </w:p>
    <w:p w14:paraId="4F166A8D" w14:textId="77777777" w:rsidR="00863709" w:rsidRPr="002B372A" w:rsidRDefault="00737251">
      <w:pPr>
        <w:pStyle w:val="Corpodetexto"/>
        <w:ind w:left="4026"/>
        <w:rPr>
          <w:sz w:val="20"/>
        </w:rPr>
      </w:pPr>
      <w:r w:rsidRPr="002B372A">
        <w:rPr>
          <w:noProof/>
          <w:sz w:val="20"/>
        </w:rPr>
        <w:lastRenderedPageBreak/>
        <w:drawing>
          <wp:inline distT="0" distB="0" distL="0" distR="0" wp14:anchorId="21B01AD0" wp14:editId="7C01675D">
            <wp:extent cx="1335581" cy="449970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581" cy="44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78CB" w14:textId="77777777" w:rsidR="00863709" w:rsidRPr="002B372A" w:rsidRDefault="00863709">
      <w:pPr>
        <w:pStyle w:val="Corpodetexto"/>
        <w:spacing w:before="8"/>
        <w:rPr>
          <w:sz w:val="10"/>
        </w:rPr>
      </w:pPr>
    </w:p>
    <w:p w14:paraId="52D89743" w14:textId="078DAD3C" w:rsidR="00586BE5" w:rsidRPr="002B372A" w:rsidRDefault="00737251">
      <w:pPr>
        <w:spacing w:before="76" w:line="259" w:lineRule="auto"/>
        <w:ind w:left="3016" w:hanging="2899"/>
        <w:rPr>
          <w:spacing w:val="29"/>
          <w:sz w:val="16"/>
          <w:lang w:val="pt-BR"/>
        </w:rPr>
      </w:pPr>
      <w:r w:rsidRPr="002B372A">
        <w:rPr>
          <w:spacing w:val="29"/>
          <w:sz w:val="16"/>
          <w:lang w:val="pt-BR"/>
        </w:rPr>
        <w:t xml:space="preserve"> </w:t>
      </w:r>
    </w:p>
    <w:p w14:paraId="3BE0C7DB" w14:textId="1689BF74" w:rsidR="00863709" w:rsidRPr="002B372A" w:rsidRDefault="00586BE5" w:rsidP="001A15E6">
      <w:pPr>
        <w:spacing w:before="76" w:line="259" w:lineRule="auto"/>
        <w:ind w:left="119"/>
        <w:jc w:val="center"/>
        <w:rPr>
          <w:sz w:val="16"/>
          <w:lang w:val="pt-BR"/>
        </w:rPr>
      </w:pPr>
      <w:r w:rsidRPr="002B372A">
        <w:rPr>
          <w:sz w:val="16"/>
          <w:lang w:val="pt-BR"/>
        </w:rPr>
        <w:t>Figura 6. Onde RPE</w:t>
      </w:r>
      <w:r w:rsidR="001A15E6" w:rsidRPr="002B372A">
        <w:rPr>
          <w:sz w:val="16"/>
          <w:lang w:val="pt-BR"/>
        </w:rPr>
        <w:t xml:space="preserve"> =</w:t>
      </w:r>
      <w:r w:rsidR="00B569AA" w:rsidRPr="002B372A">
        <w:rPr>
          <w:sz w:val="16"/>
          <w:lang w:val="pt-BR"/>
        </w:rPr>
        <w:t xml:space="preserve"> </w:t>
      </w:r>
      <w:r w:rsidR="001A15E6" w:rsidRPr="002B372A">
        <w:rPr>
          <w:sz w:val="16"/>
          <w:lang w:val="pt-BR"/>
        </w:rPr>
        <w:t xml:space="preserve">a classificação </w:t>
      </w:r>
      <w:r w:rsidRPr="002B372A">
        <w:rPr>
          <w:sz w:val="16"/>
          <w:lang w:val="pt-BR"/>
        </w:rPr>
        <w:t>do esforço percebido, a escala original foi desenvolvida em indivíduos saudáveis para correlacionar</w:t>
      </w:r>
      <w:r w:rsidR="001A15E6" w:rsidRPr="002B372A">
        <w:rPr>
          <w:sz w:val="16"/>
          <w:lang w:val="pt-BR"/>
        </w:rPr>
        <w:t xml:space="preserve"> </w:t>
      </w:r>
      <w:r w:rsidRPr="002B372A">
        <w:rPr>
          <w:sz w:val="16"/>
          <w:lang w:val="pt-BR"/>
        </w:rPr>
        <w:t>com as frequências cardíacas do exercício (por exemplo, RPE 15 se aproximaria de uma FC de 150 bpm)</w:t>
      </w:r>
      <w:r w:rsidRPr="002B372A">
        <w:rPr>
          <w:sz w:val="16"/>
          <w:vertAlign w:val="superscript"/>
          <w:lang w:val="pt-BR"/>
        </w:rPr>
        <w:t xml:space="preserve"> 7</w:t>
      </w:r>
      <w:r w:rsidRPr="002B372A">
        <w:rPr>
          <w:sz w:val="16"/>
          <w:lang w:val="pt-BR"/>
        </w:rPr>
        <w:t>.</w:t>
      </w:r>
    </w:p>
    <w:p w14:paraId="395FFAAB" w14:textId="77777777" w:rsidR="00863709" w:rsidRPr="00B569AA" w:rsidRDefault="00863709">
      <w:pPr>
        <w:spacing w:line="259" w:lineRule="auto"/>
        <w:rPr>
          <w:sz w:val="16"/>
          <w:lang w:val="pt-BR"/>
        </w:rPr>
        <w:sectPr w:rsidR="00863709" w:rsidRPr="00B569AA">
          <w:pgSz w:w="12240" w:h="15840"/>
          <w:pgMar w:top="1060" w:right="1040" w:bottom="1080" w:left="1040" w:header="0" w:footer="882" w:gutter="0"/>
          <w:cols w:space="720"/>
        </w:sectPr>
      </w:pPr>
    </w:p>
    <w:p w14:paraId="3220515B" w14:textId="77777777" w:rsidR="00863709" w:rsidRDefault="00737251">
      <w:pPr>
        <w:pStyle w:val="Corpodetexto"/>
        <w:ind w:left="21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1ED325" wp14:editId="6396FD38">
            <wp:extent cx="3700309" cy="703478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309" cy="70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E4BB" w14:textId="77777777" w:rsidR="00863709" w:rsidRDefault="00863709">
      <w:pPr>
        <w:pStyle w:val="Corpodetexto"/>
        <w:spacing w:before="7"/>
        <w:rPr>
          <w:sz w:val="8"/>
        </w:rPr>
      </w:pPr>
    </w:p>
    <w:p w14:paraId="079C9727" w14:textId="5C3C6412" w:rsidR="00863709" w:rsidRPr="00B569AA" w:rsidRDefault="00737251" w:rsidP="001A15E6">
      <w:pPr>
        <w:spacing w:before="80" w:line="259" w:lineRule="auto"/>
        <w:ind w:left="587" w:hanging="472"/>
        <w:jc w:val="center"/>
        <w:rPr>
          <w:sz w:val="16"/>
          <w:lang w:val="pt-BR"/>
        </w:rPr>
      </w:pPr>
      <w:r w:rsidRPr="00B569AA">
        <w:rPr>
          <w:color w:val="231F20"/>
          <w:sz w:val="16"/>
          <w:lang w:val="pt-BR"/>
        </w:rPr>
        <w:t>Figur</w:t>
      </w:r>
      <w:r w:rsidR="00FD4431" w:rsidRPr="00B569AA">
        <w:rPr>
          <w:color w:val="231F20"/>
          <w:sz w:val="16"/>
          <w:lang w:val="pt-BR"/>
        </w:rPr>
        <w:t>a</w:t>
      </w:r>
      <w:r w:rsidRPr="00B569AA">
        <w:rPr>
          <w:color w:val="231F20"/>
          <w:spacing w:val="10"/>
          <w:sz w:val="16"/>
          <w:lang w:val="pt-BR"/>
        </w:rPr>
        <w:t xml:space="preserve"> </w:t>
      </w:r>
      <w:r w:rsidRPr="00B569AA">
        <w:rPr>
          <w:color w:val="231F20"/>
          <w:sz w:val="16"/>
          <w:lang w:val="pt-BR"/>
        </w:rPr>
        <w:t>7.</w:t>
      </w:r>
      <w:r w:rsidRPr="00B569AA">
        <w:rPr>
          <w:color w:val="231F20"/>
          <w:spacing w:val="39"/>
          <w:sz w:val="16"/>
          <w:lang w:val="pt-BR"/>
        </w:rPr>
        <w:t xml:space="preserve"> </w:t>
      </w:r>
      <w:r w:rsidRPr="00B569AA">
        <w:rPr>
          <w:color w:val="231F20"/>
          <w:sz w:val="16"/>
          <w:lang w:val="pt-BR"/>
        </w:rPr>
        <w:t>Mar</w:t>
      </w:r>
      <w:r w:rsidR="001C1977" w:rsidRPr="00B569AA">
        <w:rPr>
          <w:color w:val="231F20"/>
          <w:sz w:val="16"/>
          <w:lang w:val="pt-BR"/>
        </w:rPr>
        <w:t>cadores de um teste máximo</w:t>
      </w:r>
      <w:r w:rsidRPr="00B569AA">
        <w:rPr>
          <w:color w:val="231F20"/>
          <w:sz w:val="16"/>
          <w:lang w:val="pt-BR"/>
        </w:rPr>
        <w:t>.</w:t>
      </w:r>
      <w:r w:rsidRPr="00B569AA">
        <w:rPr>
          <w:color w:val="231F20"/>
          <w:spacing w:val="11"/>
          <w:sz w:val="16"/>
          <w:lang w:val="pt-BR"/>
        </w:rPr>
        <w:t xml:space="preserve"> </w:t>
      </w:r>
      <w:r w:rsidR="001C1977" w:rsidRPr="00B569AA">
        <w:rPr>
          <w:color w:val="231F20"/>
          <w:sz w:val="16"/>
          <w:lang w:val="pt-BR"/>
        </w:rPr>
        <w:t>Aumentar o</w:t>
      </w:r>
      <w:r w:rsidRPr="00B569AA">
        <w:rPr>
          <w:color w:val="231F20"/>
          <w:spacing w:val="11"/>
          <w:sz w:val="16"/>
          <w:lang w:val="pt-BR"/>
        </w:rPr>
        <w:t xml:space="preserve"> </w:t>
      </w:r>
      <w:r w:rsidRPr="00B569AA">
        <w:rPr>
          <w:color w:val="231F20"/>
          <w:sz w:val="16"/>
          <w:lang w:val="pt-BR"/>
        </w:rPr>
        <w:t>R</w:t>
      </w:r>
      <w:r w:rsidR="001C1977" w:rsidRPr="00B569AA">
        <w:rPr>
          <w:color w:val="231F20"/>
          <w:sz w:val="16"/>
          <w:lang w:val="pt-BR"/>
        </w:rPr>
        <w:t>T</w:t>
      </w:r>
      <w:r w:rsidRPr="00B569AA">
        <w:rPr>
          <w:color w:val="231F20"/>
          <w:sz w:val="16"/>
          <w:lang w:val="pt-BR"/>
        </w:rPr>
        <w:t>R</w:t>
      </w:r>
      <w:r w:rsidRPr="00B569AA">
        <w:rPr>
          <w:color w:val="231F20"/>
          <w:spacing w:val="11"/>
          <w:sz w:val="16"/>
          <w:lang w:val="pt-BR"/>
        </w:rPr>
        <w:t xml:space="preserve"> </w:t>
      </w:r>
      <w:r w:rsidR="001C1977" w:rsidRPr="00B569AA">
        <w:rPr>
          <w:color w:val="231F20"/>
          <w:spacing w:val="11"/>
          <w:sz w:val="16"/>
          <w:lang w:val="pt-BR"/>
        </w:rPr>
        <w:t>para</w:t>
      </w:r>
      <w:r w:rsidR="001A15E6">
        <w:rPr>
          <w:color w:val="231F20"/>
          <w:w w:val="124"/>
          <w:sz w:val="16"/>
          <w:lang w:val="pt-BR"/>
        </w:rPr>
        <w:t xml:space="preserve"> &gt; 1,15 </w:t>
      </w:r>
      <w:r w:rsidR="001C1977" w:rsidRPr="00B569AA">
        <w:rPr>
          <w:color w:val="231F20"/>
          <w:sz w:val="16"/>
          <w:lang w:val="pt-BR"/>
        </w:rPr>
        <w:t>dentro do período de exercício é indicativo de um teste máximo.</w:t>
      </w:r>
      <w:r w:rsidRPr="00B569AA">
        <w:rPr>
          <w:color w:val="231F20"/>
          <w:spacing w:val="11"/>
          <w:sz w:val="16"/>
          <w:lang w:val="pt-BR"/>
        </w:rPr>
        <w:t xml:space="preserve"> </w:t>
      </w:r>
      <w:r w:rsidRPr="00B569AA">
        <w:rPr>
          <w:color w:val="231F20"/>
          <w:sz w:val="16"/>
          <w:lang w:val="pt-BR"/>
        </w:rPr>
        <w:t>A</w:t>
      </w:r>
      <w:r w:rsidR="001C1977" w:rsidRPr="00B569AA">
        <w:rPr>
          <w:color w:val="231F20"/>
          <w:sz w:val="16"/>
          <w:lang w:val="pt-BR"/>
        </w:rPr>
        <w:t>lcançar</w:t>
      </w:r>
      <w:r w:rsidR="001A15E6">
        <w:rPr>
          <w:color w:val="231F20"/>
          <w:w w:val="124"/>
          <w:sz w:val="16"/>
          <w:lang w:val="pt-BR"/>
        </w:rPr>
        <w:t xml:space="preserve"> &gt; 80%</w:t>
      </w:r>
      <w:r w:rsidRPr="00B569AA">
        <w:rPr>
          <w:color w:val="231F20"/>
          <w:spacing w:val="-1"/>
          <w:w w:val="124"/>
          <w:sz w:val="16"/>
          <w:lang w:val="pt-BR"/>
        </w:rPr>
        <w:t xml:space="preserve"> </w:t>
      </w:r>
      <w:r w:rsidR="001C1977" w:rsidRPr="00B569AA">
        <w:rPr>
          <w:color w:val="231F20"/>
          <w:spacing w:val="-1"/>
          <w:w w:val="124"/>
          <w:sz w:val="16"/>
          <w:lang w:val="pt-BR"/>
        </w:rPr>
        <w:t xml:space="preserve">da FC máxima </w:t>
      </w:r>
      <w:r w:rsidR="001C1977" w:rsidRPr="00B569AA">
        <w:rPr>
          <w:color w:val="231F20"/>
          <w:sz w:val="16"/>
          <w:lang w:val="pt-BR"/>
        </w:rPr>
        <w:t>conforme indicado pela FC</w:t>
      </w:r>
      <w:r w:rsidRPr="00B569AA">
        <w:rPr>
          <w:color w:val="231F20"/>
          <w:sz w:val="16"/>
          <w:lang w:val="pt-BR"/>
        </w:rPr>
        <w:t xml:space="preserve"> </w:t>
      </w:r>
      <w:r w:rsidR="001C1977" w:rsidRPr="00B569AA">
        <w:rPr>
          <w:color w:val="231F20"/>
          <w:sz w:val="16"/>
          <w:lang w:val="pt-BR"/>
        </w:rPr>
        <w:t xml:space="preserve">dentro da zona de referência da FC máxima prevista de </w:t>
      </w:r>
      <w:r w:rsidRPr="00B569AA">
        <w:rPr>
          <w:color w:val="231F20"/>
          <w:sz w:val="16"/>
          <w:lang w:val="pt-BR"/>
        </w:rPr>
        <w:t>80-100%</w:t>
      </w:r>
      <w:r w:rsidR="001C1977" w:rsidRPr="00B569AA">
        <w:rPr>
          <w:color w:val="231F20"/>
          <w:sz w:val="16"/>
          <w:lang w:val="pt-BR"/>
        </w:rPr>
        <w:t xml:space="preserve"> também é indicativo de um teste máximo.</w:t>
      </w:r>
    </w:p>
    <w:p w14:paraId="1D5F7602" w14:textId="77777777" w:rsidR="00863709" w:rsidRPr="00B569AA" w:rsidRDefault="00863709">
      <w:pPr>
        <w:spacing w:line="259" w:lineRule="auto"/>
        <w:rPr>
          <w:sz w:val="16"/>
          <w:lang w:val="pt-BR"/>
        </w:rPr>
        <w:sectPr w:rsidR="00863709" w:rsidRPr="00B569AA">
          <w:pgSz w:w="12240" w:h="15840"/>
          <w:pgMar w:top="1060" w:right="1040" w:bottom="1080" w:left="1040" w:header="0" w:footer="882" w:gutter="0"/>
          <w:cols w:space="720"/>
        </w:sectPr>
      </w:pPr>
    </w:p>
    <w:p w14:paraId="723EDF19" w14:textId="145EDC6E" w:rsidR="00863709" w:rsidRPr="002B372A" w:rsidRDefault="00737251">
      <w:pPr>
        <w:pStyle w:val="Ttulo1"/>
        <w:spacing w:before="39"/>
        <w:rPr>
          <w:lang w:val="pt-BR"/>
        </w:rPr>
      </w:pPr>
      <w:r w:rsidRPr="002B372A">
        <w:rPr>
          <w:lang w:val="pt-BR"/>
        </w:rPr>
        <w:lastRenderedPageBreak/>
        <w:t>PA</w:t>
      </w:r>
      <w:r w:rsidR="00AF490E" w:rsidRPr="002B372A">
        <w:rPr>
          <w:lang w:val="pt-BR"/>
        </w:rPr>
        <w:t>DRÕES COMUNS DE LIMITAÇÃO FISIOLÓGICA</w:t>
      </w:r>
    </w:p>
    <w:p w14:paraId="7101C102" w14:textId="6578C027" w:rsidR="00863709" w:rsidRPr="002B372A" w:rsidRDefault="007A6776">
      <w:pPr>
        <w:pStyle w:val="Corpodetexto"/>
        <w:spacing w:before="126"/>
        <w:ind w:left="112"/>
        <w:rPr>
          <w:lang w:val="pt-BR"/>
        </w:rPr>
      </w:pPr>
      <w:r w:rsidRPr="002B372A">
        <w:rPr>
          <w:lang w:val="pt-BR"/>
        </w:rPr>
        <w:t>Vamos agora examinar 3 padrões comuns de limitação fisiológica por patologia limitante do exercício (ver</w:t>
      </w:r>
      <w:r w:rsidRPr="002B372A">
        <w:rPr>
          <w:spacing w:val="3"/>
          <w:lang w:val="pt-BR"/>
        </w:rPr>
        <w:t xml:space="preserve"> </w:t>
      </w:r>
      <w:r w:rsidRPr="002B372A">
        <w:rPr>
          <w:lang w:val="pt-BR"/>
        </w:rPr>
        <w:t>Tabela)</w:t>
      </w:r>
      <w:r w:rsidRPr="002B372A">
        <w:rPr>
          <w:spacing w:val="-5"/>
          <w:vertAlign w:val="superscript"/>
          <w:lang w:val="pt-BR"/>
        </w:rPr>
        <w:t>7</w:t>
      </w:r>
      <w:r w:rsidRPr="002B372A">
        <w:rPr>
          <w:spacing w:val="-5"/>
          <w:lang w:val="pt-BR"/>
        </w:rPr>
        <w:t>.</w:t>
      </w:r>
    </w:p>
    <w:p w14:paraId="6B565E8A" w14:textId="77777777" w:rsidR="00863709" w:rsidRPr="002B372A" w:rsidRDefault="00863709">
      <w:pPr>
        <w:pStyle w:val="Corpodetexto"/>
        <w:spacing w:before="7"/>
        <w:rPr>
          <w:sz w:val="22"/>
          <w:lang w:val="pt-BR"/>
        </w:rPr>
      </w:pPr>
    </w:p>
    <w:p w14:paraId="6B75B4DD" w14:textId="262B3491" w:rsidR="00863709" w:rsidRPr="002B372A" w:rsidRDefault="00B12EAC">
      <w:pPr>
        <w:pStyle w:val="Ttulo2"/>
        <w:rPr>
          <w:lang w:val="pt-BR"/>
        </w:rPr>
      </w:pPr>
      <w:r w:rsidRPr="002B372A">
        <w:rPr>
          <w:w w:val="105"/>
          <w:lang w:val="pt-BR"/>
        </w:rPr>
        <w:t>Limitação Cardiovascular</w:t>
      </w:r>
    </w:p>
    <w:p w14:paraId="61C2E843" w14:textId="5296B453" w:rsidR="00863709" w:rsidRPr="002B372A" w:rsidRDefault="00327009" w:rsidP="00327009">
      <w:pPr>
        <w:pStyle w:val="Corpodetexto"/>
        <w:spacing w:before="126" w:line="191" w:lineRule="exact"/>
        <w:ind w:left="112"/>
        <w:jc w:val="both"/>
        <w:rPr>
          <w:lang w:val="pt-BR"/>
        </w:rPr>
      </w:pPr>
      <w:r w:rsidRPr="002B372A">
        <w:rPr>
          <w:lang w:val="pt-BR"/>
        </w:rPr>
        <w:t>Em indivíduos com patologia cardíaca valvar ou isquêmica, há um problema circulatório de entrega de gases entre os músculos e os pulmões</w:t>
      </w:r>
      <w:r w:rsidRPr="002B372A">
        <w:rPr>
          <w:w w:val="95"/>
          <w:lang w:val="pt-BR"/>
        </w:rPr>
        <w:t xml:space="preserve">. Um indivíduo com limitação cardíaca pode apresentar um padrão de TECP normal, mas com um </w:t>
      </w:r>
      <w:r w:rsidRPr="002B372A">
        <w:rPr>
          <w:i/>
          <w:w w:val="95"/>
          <w:lang w:val="pt-BR"/>
        </w:rPr>
        <w:t>V</w:t>
      </w:r>
      <w:r w:rsidRPr="002B372A">
        <w:rPr>
          <w:w w:val="95"/>
          <w:lang w:val="pt-BR"/>
        </w:rPr>
        <w:t>O</w:t>
      </w:r>
      <w:r w:rsidRPr="002B372A">
        <w:rPr>
          <w:w w:val="95"/>
          <w:vertAlign w:val="subscript"/>
          <w:lang w:val="pt-BR"/>
        </w:rPr>
        <w:t>2pico</w:t>
      </w:r>
      <w:r w:rsidRPr="002B372A">
        <w:rPr>
          <w:w w:val="95"/>
          <w:lang w:val="pt-BR"/>
        </w:rPr>
        <w:t xml:space="preserve"> menor do que o previsto e um LAn de início precoce</w:t>
      </w:r>
      <w:r w:rsidRPr="002B372A">
        <w:rPr>
          <w:lang w:val="pt-BR"/>
        </w:rPr>
        <w:t>. O sintoma típico de limitação do desempenho será fadiga nas pernas devido à falha na entrega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e acidose láctica no nível do tecido, em vez de dispneia. Os pacientes podem desenvolver angina.</w:t>
      </w:r>
    </w:p>
    <w:p w14:paraId="0D5545E2" w14:textId="6198B702" w:rsidR="00863709" w:rsidRPr="002B372A" w:rsidRDefault="00043FE1">
      <w:pPr>
        <w:pStyle w:val="Corpodetexto"/>
        <w:spacing w:before="131"/>
        <w:ind w:left="111"/>
        <w:jc w:val="both"/>
        <w:rPr>
          <w:lang w:val="pt-BR"/>
        </w:rPr>
      </w:pPr>
      <w:r w:rsidRPr="002B372A">
        <w:rPr>
          <w:lang w:val="pt-BR"/>
        </w:rPr>
        <w:t>Os principais recursos são os seguintes</w:t>
      </w:r>
      <w:r w:rsidRPr="002B372A">
        <w:rPr>
          <w:spacing w:val="6"/>
          <w:lang w:val="pt-BR"/>
        </w:rPr>
        <w:t xml:space="preserve"> </w:t>
      </w:r>
      <w:r w:rsidRPr="002B372A">
        <w:rPr>
          <w:lang w:val="pt-BR"/>
        </w:rPr>
        <w:t>(consulte a Figura</w:t>
      </w:r>
      <w:r w:rsidRPr="002B372A">
        <w:rPr>
          <w:spacing w:val="5"/>
          <w:lang w:val="pt-BR"/>
        </w:rPr>
        <w:t xml:space="preserve"> </w:t>
      </w:r>
      <w:r w:rsidRPr="002B372A">
        <w:rPr>
          <w:spacing w:val="-5"/>
          <w:lang w:val="pt-BR"/>
        </w:rPr>
        <w:t>8):</w:t>
      </w:r>
    </w:p>
    <w:p w14:paraId="1B66A607" w14:textId="06B4D1AC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88"/>
        <w:rPr>
          <w:sz w:val="18"/>
          <w:lang w:val="pt-BR"/>
        </w:rPr>
      </w:pPr>
      <w:r w:rsidRPr="002B372A">
        <w:rPr>
          <w:sz w:val="18"/>
          <w:lang w:val="pt-BR"/>
        </w:rPr>
        <w:t>Redu</w:t>
      </w:r>
      <w:r w:rsidR="00043FE1" w:rsidRPr="002B372A">
        <w:rPr>
          <w:sz w:val="18"/>
          <w:lang w:val="pt-BR"/>
        </w:rPr>
        <w:t>ção do</w:t>
      </w:r>
      <w:r w:rsidRPr="002B372A">
        <w:rPr>
          <w:spacing w:val="3"/>
          <w:sz w:val="18"/>
          <w:lang w:val="pt-BR"/>
        </w:rPr>
        <w:t xml:space="preserve"> </w:t>
      </w:r>
      <w:r w:rsidR="001A15E6" w:rsidRPr="002B372A">
        <w:rPr>
          <w:i/>
          <w:w w:val="95"/>
          <w:lang w:val="pt-BR"/>
        </w:rPr>
        <w:t>V</w:t>
      </w:r>
      <w:r w:rsidR="001A15E6" w:rsidRPr="002B372A">
        <w:rPr>
          <w:w w:val="95"/>
          <w:lang w:val="pt-BR"/>
        </w:rPr>
        <w:t>O</w:t>
      </w:r>
      <w:r w:rsidR="001A15E6" w:rsidRPr="002B372A">
        <w:rPr>
          <w:w w:val="95"/>
          <w:vertAlign w:val="subscript"/>
          <w:lang w:val="pt-BR"/>
        </w:rPr>
        <w:t>2pico</w:t>
      </w:r>
      <w:r w:rsidR="001A15E6" w:rsidRPr="002B372A">
        <w:rPr>
          <w:spacing w:val="4"/>
          <w:sz w:val="18"/>
          <w:lang w:val="pt-BR"/>
        </w:rPr>
        <w:t xml:space="preserve"> para &lt; 80%</w:t>
      </w:r>
      <w:r w:rsidRPr="002B372A">
        <w:rPr>
          <w:spacing w:val="-9"/>
          <w:w w:val="129"/>
          <w:sz w:val="18"/>
          <w:lang w:val="pt-BR"/>
        </w:rPr>
        <w:t xml:space="preserve"> </w:t>
      </w:r>
      <w:r w:rsidR="00043FE1" w:rsidRPr="002B372A">
        <w:rPr>
          <w:sz w:val="18"/>
          <w:lang w:val="pt-BR"/>
        </w:rPr>
        <w:t>do previsto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</w:t>
      </w:r>
      <w:r w:rsidR="00043FE1" w:rsidRPr="002B372A">
        <w:rPr>
          <w:sz w:val="18"/>
          <w:lang w:val="pt-BR"/>
        </w:rPr>
        <w:t>em relação à idade</w:t>
      </w:r>
      <w:r w:rsidRPr="002B372A">
        <w:rPr>
          <w:sz w:val="18"/>
          <w:lang w:val="pt-BR"/>
        </w:rPr>
        <w:t>,</w:t>
      </w:r>
      <w:r w:rsidRPr="002B372A">
        <w:rPr>
          <w:spacing w:val="5"/>
          <w:sz w:val="18"/>
          <w:lang w:val="pt-BR"/>
        </w:rPr>
        <w:t xml:space="preserve"> </w:t>
      </w:r>
      <w:r w:rsidR="00043FE1" w:rsidRPr="002B372A">
        <w:rPr>
          <w:sz w:val="18"/>
          <w:lang w:val="pt-BR"/>
        </w:rPr>
        <w:t>sexo e altura</w:t>
      </w:r>
      <w:r w:rsidRPr="002B372A">
        <w:rPr>
          <w:sz w:val="18"/>
          <w:lang w:val="pt-BR"/>
        </w:rPr>
        <w:t>)</w:t>
      </w:r>
      <w:r w:rsidR="00043FE1" w:rsidRPr="002B372A">
        <w:rPr>
          <w:sz w:val="18"/>
          <w:lang w:val="pt-BR"/>
        </w:rPr>
        <w:t xml:space="preserve"> com LAn</w:t>
      </w:r>
      <w:r w:rsidRPr="002B372A">
        <w:rPr>
          <w:spacing w:val="5"/>
          <w:sz w:val="18"/>
          <w:lang w:val="pt-BR"/>
        </w:rPr>
        <w:t xml:space="preserve"> </w:t>
      </w:r>
      <w:r w:rsidR="00043FE1" w:rsidRPr="002B372A">
        <w:rPr>
          <w:spacing w:val="5"/>
          <w:sz w:val="18"/>
          <w:lang w:val="pt-BR"/>
        </w:rPr>
        <w:t xml:space="preserve">de início precoce </w:t>
      </w:r>
      <w:r w:rsidRPr="002B372A">
        <w:rPr>
          <w:sz w:val="18"/>
          <w:lang w:val="pt-BR"/>
        </w:rPr>
        <w:t>(</w:t>
      </w:r>
      <w:r w:rsidR="00043FE1" w:rsidRPr="002B372A">
        <w:rPr>
          <w:sz w:val="18"/>
          <w:lang w:val="pt-BR"/>
        </w:rPr>
        <w:t>gráficos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3,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6).</w:t>
      </w:r>
    </w:p>
    <w:p w14:paraId="4BFC137D" w14:textId="64ED5E93" w:rsidR="00863709" w:rsidRPr="002B372A" w:rsidRDefault="00043FE1">
      <w:pPr>
        <w:pStyle w:val="PargrafodaLista"/>
        <w:numPr>
          <w:ilvl w:val="0"/>
          <w:numId w:val="3"/>
        </w:numPr>
        <w:tabs>
          <w:tab w:val="left" w:pos="272"/>
        </w:tabs>
        <w:spacing w:before="18" w:line="256" w:lineRule="auto"/>
        <w:ind w:right="110"/>
        <w:rPr>
          <w:sz w:val="18"/>
          <w:lang w:val="pt-BR"/>
        </w:rPr>
      </w:pPr>
      <w:r w:rsidRPr="002B372A">
        <w:rPr>
          <w:sz w:val="18"/>
          <w:lang w:val="pt-BR"/>
        </w:rPr>
        <w:t>A FC pode aumentar durante exercícios leves, pois o coração tenta aumentar seu débito cardíaco sem a capacidade de recrutar VS suficientemente (gráfico 2).</w:t>
      </w:r>
    </w:p>
    <w:p w14:paraId="20847E0D" w14:textId="2F9B0F5C" w:rsidR="00863709" w:rsidRPr="002B372A" w:rsidRDefault="00043FE1">
      <w:pPr>
        <w:pStyle w:val="PargrafodaLista"/>
        <w:numPr>
          <w:ilvl w:val="0"/>
          <w:numId w:val="3"/>
        </w:numPr>
        <w:tabs>
          <w:tab w:val="left" w:pos="272"/>
        </w:tabs>
        <w:spacing w:before="4" w:line="256" w:lineRule="auto"/>
        <w:ind w:right="110"/>
        <w:rPr>
          <w:sz w:val="18"/>
          <w:lang w:val="pt-BR"/>
        </w:rPr>
      </w:pPr>
      <w:r w:rsidRPr="002B372A">
        <w:rPr>
          <w:sz w:val="18"/>
          <w:lang w:val="pt-BR"/>
        </w:rPr>
        <w:t>A FC máximo geralmente não atinge o máximo previsto à cronotropia prejudicada por doença ou b</w:t>
      </w:r>
      <w:r w:rsidR="001A15E6" w:rsidRPr="002B372A">
        <w:rPr>
          <w:sz w:val="18"/>
          <w:lang w:val="pt-BR"/>
        </w:rPr>
        <w:t>eta-</w:t>
      </w:r>
      <w:r w:rsidRPr="002B372A">
        <w:rPr>
          <w:sz w:val="18"/>
          <w:lang w:val="pt-BR"/>
        </w:rPr>
        <w:t xml:space="preserve">bloqueio, </w:t>
      </w:r>
      <w:r w:rsidRPr="002B372A">
        <w:rPr>
          <w:w w:val="105"/>
          <w:sz w:val="18"/>
          <w:lang w:val="pt-BR"/>
        </w:rPr>
        <w:t>causando uma FCR elevad</w:t>
      </w:r>
      <w:r w:rsidR="001A15E6" w:rsidRPr="002B372A">
        <w:rPr>
          <w:w w:val="105"/>
          <w:sz w:val="18"/>
          <w:lang w:val="pt-BR"/>
        </w:rPr>
        <w:t>a (&gt; 15%).</w:t>
      </w:r>
    </w:p>
    <w:p w14:paraId="15E471D2" w14:textId="5AC31E13" w:rsidR="00863709" w:rsidRPr="002B372A" w:rsidRDefault="00043FE1">
      <w:pPr>
        <w:pStyle w:val="PargrafodaLista"/>
        <w:numPr>
          <w:ilvl w:val="0"/>
          <w:numId w:val="3"/>
        </w:numPr>
        <w:tabs>
          <w:tab w:val="left" w:pos="272"/>
        </w:tabs>
        <w:spacing w:before="3"/>
        <w:rPr>
          <w:sz w:val="18"/>
          <w:lang w:val="pt-BR"/>
        </w:rPr>
      </w:pPr>
      <w:r w:rsidRPr="002B372A">
        <w:rPr>
          <w:sz w:val="18"/>
          <w:lang w:val="pt-BR"/>
        </w:rPr>
        <w:t>Aumento linear normal da ventilação minuto até o LAn sem limitação ventilatória.</w:t>
      </w:r>
    </w:p>
    <w:p w14:paraId="77EF487F" w14:textId="71C05A15" w:rsidR="00863709" w:rsidRPr="002B372A" w:rsidRDefault="00EA6358">
      <w:pPr>
        <w:pStyle w:val="PargrafodaLista"/>
        <w:numPr>
          <w:ilvl w:val="0"/>
          <w:numId w:val="3"/>
        </w:numPr>
        <w:tabs>
          <w:tab w:val="left" w:pos="272"/>
        </w:tabs>
        <w:spacing w:before="18" w:line="256" w:lineRule="auto"/>
        <w:ind w:right="110"/>
        <w:rPr>
          <w:sz w:val="18"/>
          <w:lang w:val="pt-BR"/>
        </w:rPr>
      </w:pPr>
      <w:r w:rsidRPr="002B372A">
        <w:rPr>
          <w:sz w:val="18"/>
          <w:lang w:val="pt-BR"/>
        </w:rPr>
        <w:t>Um equivalente ventilatório mais alto para</w:t>
      </w:r>
      <w:r w:rsidRPr="002B372A">
        <w:rPr>
          <w:spacing w:val="-11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CO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-11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pode ser uma característica em que a insuficiência</w:t>
      </w:r>
      <w:r w:rsidRPr="002B372A">
        <w:rPr>
          <w:spacing w:val="-11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VE pode causar</w:t>
      </w:r>
      <w:r w:rsidRPr="002B372A">
        <w:rPr>
          <w:spacing w:val="-11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‘back</w:t>
      </w:r>
      <w:r w:rsidRPr="002B372A">
        <w:rPr>
          <w:spacing w:val="-10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up’ ou redução do fluxo pulmonar e piora da correspondência de VQ (gráfico 6).</w:t>
      </w:r>
    </w:p>
    <w:p w14:paraId="31BD2DB8" w14:textId="3619C358" w:rsidR="00863709" w:rsidRPr="002B372A" w:rsidRDefault="00EA6358">
      <w:pPr>
        <w:pStyle w:val="PargrafodaLista"/>
        <w:numPr>
          <w:ilvl w:val="0"/>
          <w:numId w:val="3"/>
        </w:numPr>
        <w:tabs>
          <w:tab w:val="left" w:pos="272"/>
        </w:tabs>
        <w:spacing w:before="4" w:line="256" w:lineRule="auto"/>
        <w:ind w:right="109"/>
        <w:rPr>
          <w:sz w:val="18"/>
          <w:lang w:val="pt-BR"/>
        </w:rPr>
      </w:pPr>
      <w:r w:rsidRPr="002B372A">
        <w:rPr>
          <w:sz w:val="18"/>
          <w:lang w:val="pt-BR"/>
        </w:rPr>
        <w:t>Na doença grave, a PA não aumentará normalmente com o exercício ou poderá até cair, exigindo a interrupção imediata do teste.</w:t>
      </w:r>
    </w:p>
    <w:p w14:paraId="418FAFCE" w14:textId="77777777" w:rsidR="00863709" w:rsidRPr="002B372A" w:rsidRDefault="00863709">
      <w:pPr>
        <w:pStyle w:val="Corpodetexto"/>
        <w:spacing w:before="5"/>
        <w:rPr>
          <w:sz w:val="21"/>
          <w:lang w:val="pt-BR"/>
        </w:rPr>
      </w:pPr>
    </w:p>
    <w:p w14:paraId="40584202" w14:textId="7F0E1D2D" w:rsidR="00863709" w:rsidRPr="002B372A" w:rsidRDefault="007E09BA">
      <w:pPr>
        <w:pStyle w:val="Ttulo2"/>
        <w:rPr>
          <w:lang w:val="pt-BR"/>
        </w:rPr>
      </w:pPr>
      <w:r w:rsidRPr="002B372A">
        <w:rPr>
          <w:w w:val="105"/>
          <w:lang w:val="pt-BR"/>
        </w:rPr>
        <w:t>Limitação Respiratória</w:t>
      </w:r>
    </w:p>
    <w:p w14:paraId="14E92E35" w14:textId="0DF8BD76" w:rsidR="00863709" w:rsidRPr="002B372A" w:rsidRDefault="007E09BA">
      <w:pPr>
        <w:pStyle w:val="Corpodetexto"/>
        <w:spacing w:before="125" w:line="259" w:lineRule="auto"/>
        <w:ind w:left="111" w:right="109"/>
        <w:jc w:val="both"/>
        <w:rPr>
          <w:lang w:val="pt-BR"/>
        </w:rPr>
      </w:pPr>
      <w:r w:rsidRPr="002B372A">
        <w:rPr>
          <w:lang w:val="pt-BR"/>
        </w:rPr>
        <w:t>A doença pulmonar resultará em limitações de exercício devido à falha ventilatória. A ventilação alveolar inadequada secundária ao aumento do espaço morto, diminuição dos volumes correntes e perda do volume alveolar causa baixa saturação de 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 xml:space="preserve"> e hipercapnia. Na doença pulmonar obstrutiva crônica (DPOC), o aprisionamento de ar progressivo causa aumento do volume pulmonar expiratório final e dispneia extrema antes do início de um LAn, que muitas vezes não é alcançado antes do término do teste.</w:t>
      </w:r>
      <w:r w:rsidRPr="002B372A">
        <w:rPr>
          <w:spacing w:val="-3"/>
          <w:lang w:val="pt-BR"/>
        </w:rPr>
        <w:t xml:space="preserve"> </w:t>
      </w:r>
      <w:r w:rsidRPr="002B372A">
        <w:rPr>
          <w:lang w:val="pt-BR"/>
        </w:rPr>
        <w:t>Na doença pulmonar restritiva, o paciente depende muito mais da frequência respiratória para aumentar a ventilação.</w:t>
      </w:r>
    </w:p>
    <w:p w14:paraId="509E54CF" w14:textId="2564D12A" w:rsidR="00863709" w:rsidRPr="002B372A" w:rsidRDefault="00C94929">
      <w:pPr>
        <w:pStyle w:val="Corpodetexto"/>
        <w:spacing w:before="117"/>
        <w:ind w:left="111"/>
        <w:jc w:val="both"/>
        <w:rPr>
          <w:lang w:val="pt-BR"/>
        </w:rPr>
      </w:pPr>
      <w:r w:rsidRPr="002B372A">
        <w:rPr>
          <w:lang w:val="pt-BR"/>
        </w:rPr>
        <w:t>Os principais recursos são os seguintes</w:t>
      </w:r>
      <w:r w:rsidRPr="002B372A">
        <w:rPr>
          <w:spacing w:val="6"/>
          <w:lang w:val="pt-BR"/>
        </w:rPr>
        <w:t xml:space="preserve"> </w:t>
      </w:r>
      <w:r w:rsidRPr="002B372A">
        <w:rPr>
          <w:lang w:val="pt-BR"/>
        </w:rPr>
        <w:t>(consulte a</w:t>
      </w:r>
      <w:r w:rsidRPr="002B372A">
        <w:rPr>
          <w:spacing w:val="5"/>
          <w:lang w:val="pt-BR"/>
        </w:rPr>
        <w:t xml:space="preserve"> </w:t>
      </w:r>
      <w:r w:rsidRPr="002B372A">
        <w:rPr>
          <w:lang w:val="pt-BR"/>
        </w:rPr>
        <w:t>Figura</w:t>
      </w:r>
      <w:r w:rsidRPr="002B372A">
        <w:rPr>
          <w:spacing w:val="5"/>
          <w:lang w:val="pt-BR"/>
        </w:rPr>
        <w:t xml:space="preserve"> </w:t>
      </w:r>
      <w:r w:rsidRPr="002B372A">
        <w:rPr>
          <w:spacing w:val="-5"/>
          <w:lang w:val="pt-BR"/>
        </w:rPr>
        <w:t>9):</w:t>
      </w:r>
    </w:p>
    <w:p w14:paraId="652873D2" w14:textId="4BCFFF79" w:rsidR="00863709" w:rsidRPr="002B372A" w:rsidRDefault="001A15E6">
      <w:pPr>
        <w:pStyle w:val="PargrafodaLista"/>
        <w:numPr>
          <w:ilvl w:val="0"/>
          <w:numId w:val="3"/>
        </w:numPr>
        <w:tabs>
          <w:tab w:val="left" w:pos="272"/>
        </w:tabs>
        <w:spacing w:before="87"/>
        <w:rPr>
          <w:sz w:val="18"/>
          <w:lang w:val="pt-BR"/>
        </w:rPr>
      </w:pPr>
      <w:r w:rsidRPr="002B372A">
        <w:rPr>
          <w:i/>
          <w:w w:val="95"/>
          <w:lang w:val="pt-BR"/>
        </w:rPr>
        <w:t>V</w:t>
      </w:r>
      <w:r w:rsidRPr="002B372A">
        <w:rPr>
          <w:w w:val="95"/>
          <w:lang w:val="pt-BR"/>
        </w:rPr>
        <w:t>O</w:t>
      </w:r>
      <w:r w:rsidRPr="002B372A">
        <w:rPr>
          <w:w w:val="95"/>
          <w:vertAlign w:val="subscript"/>
          <w:lang w:val="pt-BR"/>
        </w:rPr>
        <w:t>2pico</w:t>
      </w:r>
      <w:r w:rsidRPr="002B372A">
        <w:rPr>
          <w:sz w:val="18"/>
          <w:lang w:val="pt-BR"/>
        </w:rPr>
        <w:t xml:space="preserve"> </w:t>
      </w:r>
      <w:r w:rsidR="00AC6EA4" w:rsidRPr="002B372A">
        <w:rPr>
          <w:sz w:val="18"/>
          <w:lang w:val="pt-BR"/>
        </w:rPr>
        <w:t>reduzid</w:t>
      </w:r>
      <w:r w:rsidRPr="002B372A">
        <w:rPr>
          <w:sz w:val="18"/>
          <w:lang w:val="pt-BR"/>
        </w:rPr>
        <w:t xml:space="preserve">o &lt; 80% </w:t>
      </w:r>
      <w:r w:rsidR="00737251" w:rsidRPr="002B372A">
        <w:rPr>
          <w:sz w:val="18"/>
          <w:lang w:val="pt-BR"/>
        </w:rPr>
        <w:t>pre</w:t>
      </w:r>
      <w:r w:rsidR="00AC6EA4" w:rsidRPr="002B372A">
        <w:rPr>
          <w:sz w:val="18"/>
          <w:lang w:val="pt-BR"/>
        </w:rPr>
        <w:t>visto em relação à idade</w:t>
      </w:r>
      <w:r w:rsidR="00737251" w:rsidRPr="002B372A">
        <w:rPr>
          <w:sz w:val="18"/>
          <w:lang w:val="pt-BR"/>
        </w:rPr>
        <w:t>,</w:t>
      </w:r>
      <w:r w:rsidR="00737251" w:rsidRPr="002B372A">
        <w:rPr>
          <w:spacing w:val="5"/>
          <w:sz w:val="18"/>
          <w:lang w:val="pt-BR"/>
        </w:rPr>
        <w:t xml:space="preserve"> </w:t>
      </w:r>
      <w:r w:rsidR="00AC6EA4" w:rsidRPr="002B372A">
        <w:rPr>
          <w:spacing w:val="5"/>
          <w:sz w:val="18"/>
          <w:lang w:val="pt-BR"/>
        </w:rPr>
        <w:t>sexo e altura</w:t>
      </w:r>
      <w:r w:rsidR="00737251" w:rsidRPr="002B372A">
        <w:rPr>
          <w:spacing w:val="6"/>
          <w:sz w:val="18"/>
          <w:lang w:val="pt-BR"/>
        </w:rPr>
        <w:t xml:space="preserve"> </w:t>
      </w:r>
      <w:r w:rsidR="00737251" w:rsidRPr="002B372A">
        <w:rPr>
          <w:sz w:val="18"/>
          <w:lang w:val="pt-BR"/>
        </w:rPr>
        <w:t>(</w:t>
      </w:r>
      <w:r w:rsidR="00AC6EA4" w:rsidRPr="002B372A">
        <w:rPr>
          <w:sz w:val="18"/>
          <w:lang w:val="pt-BR"/>
        </w:rPr>
        <w:t>gráfico</w:t>
      </w:r>
      <w:r w:rsidR="00737251" w:rsidRPr="002B372A">
        <w:rPr>
          <w:spacing w:val="6"/>
          <w:sz w:val="18"/>
          <w:lang w:val="pt-BR"/>
        </w:rPr>
        <w:t xml:space="preserve"> </w:t>
      </w:r>
      <w:r w:rsidR="00737251" w:rsidRPr="002B372A">
        <w:rPr>
          <w:spacing w:val="-5"/>
          <w:sz w:val="18"/>
          <w:lang w:val="pt-BR"/>
        </w:rPr>
        <w:t>3)</w:t>
      </w:r>
      <w:r w:rsidR="00E3576B" w:rsidRPr="002B372A">
        <w:rPr>
          <w:spacing w:val="-5"/>
          <w:sz w:val="18"/>
          <w:lang w:val="pt-BR"/>
        </w:rPr>
        <w:t>.</w:t>
      </w:r>
    </w:p>
    <w:p w14:paraId="5BF02B56" w14:textId="2C18BD1C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18" w:line="191" w:lineRule="exact"/>
        <w:rPr>
          <w:sz w:val="18"/>
          <w:lang w:val="pt-BR"/>
        </w:rPr>
      </w:pPr>
      <w:r w:rsidRPr="002B372A">
        <w:rPr>
          <w:sz w:val="18"/>
          <w:lang w:val="pt-BR"/>
        </w:rPr>
        <w:t>Exaust</w:t>
      </w:r>
      <w:r w:rsidR="00AC6EA4" w:rsidRPr="002B372A">
        <w:rPr>
          <w:sz w:val="18"/>
          <w:lang w:val="pt-BR"/>
        </w:rPr>
        <w:t>ão devido à limitação ventilatória antes do início do LAn</w:t>
      </w:r>
      <w:r w:rsidRPr="002B372A">
        <w:rPr>
          <w:sz w:val="18"/>
          <w:lang w:val="pt-BR"/>
        </w:rPr>
        <w:t>,</w:t>
      </w:r>
      <w:r w:rsidRPr="002B372A">
        <w:rPr>
          <w:spacing w:val="6"/>
          <w:sz w:val="18"/>
          <w:lang w:val="pt-BR"/>
        </w:rPr>
        <w:t xml:space="preserve"> </w:t>
      </w:r>
      <w:r w:rsidR="00AC6EA4" w:rsidRPr="002B372A">
        <w:rPr>
          <w:sz w:val="18"/>
          <w:lang w:val="pt-BR"/>
        </w:rPr>
        <w:t>então a medição não é realizada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</w:t>
      </w:r>
      <w:r w:rsidR="00AC6EA4" w:rsidRPr="002B372A">
        <w:rPr>
          <w:sz w:val="18"/>
          <w:lang w:val="pt-BR"/>
        </w:rPr>
        <w:t>gráficos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3,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5,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6)</w:t>
      </w:r>
      <w:r w:rsidR="00E3576B" w:rsidRPr="002B372A">
        <w:rPr>
          <w:spacing w:val="-5"/>
          <w:sz w:val="18"/>
          <w:lang w:val="pt-BR"/>
        </w:rPr>
        <w:t>.</w:t>
      </w:r>
    </w:p>
    <w:p w14:paraId="27BB593C" w14:textId="5F131B00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line="240" w:lineRule="exact"/>
        <w:rPr>
          <w:sz w:val="18"/>
          <w:lang w:val="pt-BR"/>
        </w:rPr>
      </w:pPr>
      <w:r w:rsidRPr="002B372A">
        <w:rPr>
          <w:spacing w:val="-2"/>
          <w:sz w:val="18"/>
          <w:lang w:val="pt-BR"/>
        </w:rPr>
        <w:t>V</w:t>
      </w:r>
      <w:r w:rsidRPr="002B372A">
        <w:rPr>
          <w:spacing w:val="-2"/>
          <w:sz w:val="18"/>
          <w:vertAlign w:val="subscript"/>
          <w:lang w:val="pt-BR"/>
        </w:rPr>
        <w:t>E</w:t>
      </w:r>
      <w:r w:rsidRPr="002B372A">
        <w:rPr>
          <w:spacing w:val="-6"/>
          <w:sz w:val="18"/>
          <w:lang w:val="pt-BR"/>
        </w:rPr>
        <w:t xml:space="preserve"> </w:t>
      </w:r>
      <w:r w:rsidR="00E3576B" w:rsidRPr="002B372A">
        <w:rPr>
          <w:spacing w:val="-6"/>
          <w:sz w:val="18"/>
          <w:lang w:val="pt-BR"/>
        </w:rPr>
        <w:t>e</w:t>
      </w:r>
      <w:r w:rsidR="00AC6EA4" w:rsidRPr="002B372A">
        <w:rPr>
          <w:spacing w:val="-6"/>
          <w:sz w:val="18"/>
          <w:lang w:val="pt-BR"/>
        </w:rPr>
        <w:t>levado para</w:t>
      </w:r>
      <w:r w:rsidRPr="002B372A">
        <w:rPr>
          <w:spacing w:val="-4"/>
          <w:sz w:val="18"/>
          <w:lang w:val="pt-BR"/>
        </w:rPr>
        <w:t xml:space="preserve"> </w:t>
      </w:r>
      <w:r w:rsidR="001A15E6" w:rsidRPr="002B372A">
        <w:rPr>
          <w:i/>
          <w:spacing w:val="-2"/>
          <w:sz w:val="18"/>
          <w:lang w:val="pt-BR"/>
        </w:rPr>
        <w:t>V</w:t>
      </w:r>
      <w:r w:rsidRPr="002B372A">
        <w:rPr>
          <w:spacing w:val="-2"/>
          <w:sz w:val="18"/>
          <w:lang w:val="pt-BR"/>
        </w:rPr>
        <w:t>O</w:t>
      </w:r>
      <w:r w:rsidRPr="002B372A">
        <w:rPr>
          <w:spacing w:val="-2"/>
          <w:sz w:val="18"/>
          <w:vertAlign w:val="subscript"/>
          <w:lang w:val="pt-BR"/>
        </w:rPr>
        <w:t>2</w:t>
      </w:r>
      <w:r w:rsidRPr="002B372A">
        <w:rPr>
          <w:spacing w:val="-4"/>
          <w:sz w:val="18"/>
          <w:lang w:val="pt-BR"/>
        </w:rPr>
        <w:t xml:space="preserve"> </w:t>
      </w:r>
      <w:r w:rsidR="00AC6EA4" w:rsidRPr="002B372A">
        <w:rPr>
          <w:spacing w:val="-4"/>
          <w:sz w:val="18"/>
          <w:lang w:val="pt-BR"/>
        </w:rPr>
        <w:t>e</w:t>
      </w:r>
      <w:r w:rsidRPr="002B372A">
        <w:rPr>
          <w:spacing w:val="-4"/>
          <w:sz w:val="18"/>
          <w:lang w:val="pt-BR"/>
        </w:rPr>
        <w:t xml:space="preserve"> </w:t>
      </w:r>
      <w:r w:rsidRPr="002B372A">
        <w:rPr>
          <w:i/>
          <w:spacing w:val="-2"/>
          <w:sz w:val="18"/>
          <w:lang w:val="pt-BR"/>
        </w:rPr>
        <w:t>V</w:t>
      </w:r>
      <w:r w:rsidRPr="002B372A">
        <w:rPr>
          <w:spacing w:val="-2"/>
          <w:sz w:val="18"/>
          <w:lang w:val="pt-BR"/>
        </w:rPr>
        <w:t>CO</w:t>
      </w:r>
      <w:r w:rsidRPr="002B372A">
        <w:rPr>
          <w:spacing w:val="-2"/>
          <w:sz w:val="18"/>
          <w:vertAlign w:val="subscript"/>
          <w:lang w:val="pt-BR"/>
        </w:rPr>
        <w:t>2</w:t>
      </w:r>
      <w:r w:rsidRPr="002B372A">
        <w:rPr>
          <w:spacing w:val="-4"/>
          <w:sz w:val="18"/>
          <w:lang w:val="pt-BR"/>
        </w:rPr>
        <w:t xml:space="preserve"> </w:t>
      </w:r>
      <w:r w:rsidR="00AC6EA4" w:rsidRPr="002B372A">
        <w:rPr>
          <w:spacing w:val="-2"/>
          <w:sz w:val="18"/>
          <w:lang w:val="pt-BR"/>
        </w:rPr>
        <w:t>em todas as taxas de trabalho</w:t>
      </w:r>
      <w:r w:rsidRPr="002B372A">
        <w:rPr>
          <w:spacing w:val="-4"/>
          <w:sz w:val="18"/>
          <w:lang w:val="pt-BR"/>
        </w:rPr>
        <w:t xml:space="preserve"> </w:t>
      </w:r>
      <w:r w:rsidRPr="002B372A">
        <w:rPr>
          <w:spacing w:val="-2"/>
          <w:sz w:val="18"/>
          <w:lang w:val="pt-BR"/>
        </w:rPr>
        <w:t>(</w:t>
      </w:r>
      <w:r w:rsidR="00AC6EA4" w:rsidRPr="002B372A">
        <w:rPr>
          <w:spacing w:val="-2"/>
          <w:sz w:val="18"/>
          <w:lang w:val="pt-BR"/>
        </w:rPr>
        <w:t>gráfico</w:t>
      </w:r>
      <w:r w:rsidRPr="002B372A">
        <w:rPr>
          <w:spacing w:val="-4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6)</w:t>
      </w:r>
      <w:r w:rsidR="00E3576B" w:rsidRPr="002B372A">
        <w:rPr>
          <w:spacing w:val="-5"/>
          <w:sz w:val="18"/>
          <w:lang w:val="pt-BR"/>
        </w:rPr>
        <w:t>.</w:t>
      </w:r>
    </w:p>
    <w:p w14:paraId="595B2837" w14:textId="1D88D11C" w:rsidR="00863709" w:rsidRPr="002B372A" w:rsidRDefault="00E3576B">
      <w:pPr>
        <w:pStyle w:val="PargrafodaLista"/>
        <w:numPr>
          <w:ilvl w:val="0"/>
          <w:numId w:val="3"/>
        </w:numPr>
        <w:tabs>
          <w:tab w:val="left" w:pos="272"/>
        </w:tabs>
        <w:spacing w:before="17" w:line="256" w:lineRule="auto"/>
        <w:ind w:right="110"/>
        <w:rPr>
          <w:sz w:val="18"/>
          <w:lang w:val="pt-BR"/>
        </w:rPr>
      </w:pPr>
      <w:r w:rsidRPr="002B372A">
        <w:rPr>
          <w:sz w:val="18"/>
          <w:lang w:val="pt-BR"/>
        </w:rPr>
        <w:t>Diminuição dos volumes correntes ao aumento do exercício secundário ao aprisionamento de ar na DPOC ou restrição em patologias restritivas (gráfico 7).</w:t>
      </w:r>
    </w:p>
    <w:p w14:paraId="1922A285" w14:textId="6B872C32" w:rsidR="00863709" w:rsidRPr="002B372A" w:rsidRDefault="00E3576B">
      <w:pPr>
        <w:pStyle w:val="PargrafodaLista"/>
        <w:numPr>
          <w:ilvl w:val="0"/>
          <w:numId w:val="3"/>
        </w:numPr>
        <w:tabs>
          <w:tab w:val="left" w:pos="272"/>
        </w:tabs>
        <w:spacing w:before="4"/>
        <w:rPr>
          <w:sz w:val="18"/>
          <w:lang w:val="pt-BR"/>
        </w:rPr>
      </w:pPr>
      <w:r w:rsidRPr="002B372A">
        <w:rPr>
          <w:spacing w:val="5"/>
          <w:sz w:val="18"/>
          <w:lang w:val="pt-BR"/>
        </w:rPr>
        <w:t xml:space="preserve">Baixas saturações de </w:t>
      </w:r>
      <w:r w:rsidRPr="002B372A">
        <w:rPr>
          <w:sz w:val="18"/>
          <w:lang w:val="pt-BR"/>
        </w:rPr>
        <w:t>O</w:t>
      </w:r>
      <w:r w:rsidRPr="002B372A">
        <w:rPr>
          <w:sz w:val="18"/>
          <w:vertAlign w:val="subscript"/>
          <w:lang w:val="pt-BR"/>
        </w:rPr>
        <w:t xml:space="preserve">2 </w:t>
      </w:r>
      <w:r w:rsidRPr="002B372A">
        <w:rPr>
          <w:sz w:val="18"/>
          <w:lang w:val="pt-BR"/>
        </w:rPr>
        <w:t>devido à incompatibilidade de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VQ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(gráfico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2).</w:t>
      </w:r>
    </w:p>
    <w:p w14:paraId="60C1884E" w14:textId="77777777" w:rsidR="00863709" w:rsidRPr="002B372A" w:rsidRDefault="00863709">
      <w:pPr>
        <w:pStyle w:val="Corpodetexto"/>
        <w:spacing w:before="7"/>
        <w:rPr>
          <w:sz w:val="22"/>
          <w:lang w:val="pt-BR"/>
        </w:rPr>
      </w:pPr>
    </w:p>
    <w:p w14:paraId="7B96F6D1" w14:textId="1BCB39E8" w:rsidR="00863709" w:rsidRPr="002B372A" w:rsidRDefault="00D472C5">
      <w:pPr>
        <w:pStyle w:val="Ttulo2"/>
      </w:pPr>
      <w:r w:rsidRPr="002B372A">
        <w:rPr>
          <w:w w:val="105"/>
        </w:rPr>
        <w:t xml:space="preserve">Doença Vascular Pulmonar </w:t>
      </w:r>
    </w:p>
    <w:p w14:paraId="6987B200" w14:textId="786FE91A" w:rsidR="00863709" w:rsidRPr="002B372A" w:rsidRDefault="00073E7F">
      <w:pPr>
        <w:pStyle w:val="Corpodetexto"/>
        <w:spacing w:before="138" w:line="223" w:lineRule="auto"/>
        <w:ind w:left="111" w:right="110"/>
        <w:jc w:val="both"/>
      </w:pPr>
      <w:r w:rsidRPr="002B372A">
        <w:rPr>
          <w:lang w:val="pt-BR"/>
        </w:rPr>
        <w:t>Aqueles com doença vascular pulmonar não podem aumentar o fluxo sanguíneo pulmonar em resposta a um aumento necessário no débito cardíaco. Isso significa que, à medida que o</w:t>
      </w:r>
      <w:r w:rsidRPr="002B372A">
        <w:rPr>
          <w:spacing w:val="-2"/>
          <w:lang w:val="pt-BR"/>
        </w:rPr>
        <w:t xml:space="preserve"> </w:t>
      </w:r>
      <w:r w:rsidRPr="002B372A">
        <w:rPr>
          <w:i/>
          <w:lang w:val="pt-BR"/>
        </w:rPr>
        <w:t>V</w:t>
      </w:r>
      <w:r w:rsidRPr="002B372A">
        <w:rPr>
          <w:rFonts w:ascii="Times New Roman"/>
          <w:position w:val="5"/>
          <w:lang w:val="pt-BR"/>
        </w:rPr>
        <w:t>_</w:t>
      </w:r>
      <w:r w:rsidRPr="002B372A">
        <w:rPr>
          <w:rFonts w:ascii="Times New Roman"/>
          <w:spacing w:val="-12"/>
          <w:position w:val="5"/>
          <w:lang w:val="pt-BR"/>
        </w:rPr>
        <w:t xml:space="preserve"> </w:t>
      </w:r>
      <w:r w:rsidRPr="002B372A">
        <w:rPr>
          <w:position w:val="-2"/>
          <w:sz w:val="12"/>
          <w:lang w:val="pt-BR"/>
        </w:rPr>
        <w:t>E</w:t>
      </w:r>
      <w:r w:rsidRPr="002B372A">
        <w:rPr>
          <w:spacing w:val="14"/>
          <w:position w:val="-2"/>
          <w:sz w:val="12"/>
          <w:lang w:val="pt-BR"/>
        </w:rPr>
        <w:t xml:space="preserve"> </w:t>
      </w:r>
      <w:r w:rsidRPr="002B372A">
        <w:rPr>
          <w:lang w:val="pt-BR"/>
        </w:rPr>
        <w:t>aumenta com o exercício,</w:t>
      </w:r>
      <w:r w:rsidRPr="002B372A">
        <w:rPr>
          <w:spacing w:val="-2"/>
          <w:lang w:val="pt-BR"/>
        </w:rPr>
        <w:t xml:space="preserve"> </w:t>
      </w:r>
      <w:r w:rsidRPr="002B372A">
        <w:rPr>
          <w:lang w:val="pt-BR"/>
        </w:rPr>
        <w:t>a fração de espaço morto permanece anormalmente alta à medida que o indivíduo ventila áreas de tecido pulmonar mal perfundido. Isso causa uma incompatibilidade de</w:t>
      </w:r>
      <w:r w:rsidRPr="002B372A">
        <w:rPr>
          <w:spacing w:val="-8"/>
          <w:lang w:val="pt-BR"/>
        </w:rPr>
        <w:t xml:space="preserve"> </w:t>
      </w:r>
      <w:r w:rsidRPr="002B372A">
        <w:rPr>
          <w:lang w:val="pt-BR"/>
        </w:rPr>
        <w:t>VQ. A eliminação de</w:t>
      </w:r>
      <w:r w:rsidRPr="002B372A">
        <w:rPr>
          <w:spacing w:val="-7"/>
          <w:lang w:val="pt-BR"/>
        </w:rPr>
        <w:t xml:space="preserve">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8"/>
          <w:lang w:val="pt-BR"/>
        </w:rPr>
        <w:t xml:space="preserve"> </w:t>
      </w:r>
      <w:r w:rsidRPr="002B372A">
        <w:rPr>
          <w:lang w:val="pt-BR"/>
        </w:rPr>
        <w:t>torna-se ineficiente.</w:t>
      </w:r>
      <w:r w:rsidRPr="002B372A">
        <w:rPr>
          <w:spacing w:val="-7"/>
          <w:lang w:val="pt-BR"/>
        </w:rPr>
        <w:t xml:space="preserve"> </w:t>
      </w:r>
      <w:r w:rsidRPr="002B372A">
        <w:t>Os pacientes tendem a ter uma baixa pressão parcial</w:t>
      </w:r>
    </w:p>
    <w:p w14:paraId="71144950" w14:textId="77777777" w:rsidR="00863709" w:rsidRPr="002B372A" w:rsidRDefault="00863709">
      <w:pPr>
        <w:pStyle w:val="Corpodetexto"/>
        <w:spacing w:before="8"/>
        <w:rPr>
          <w:sz w:val="25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2952"/>
        <w:gridCol w:w="1953"/>
        <w:gridCol w:w="2271"/>
        <w:gridCol w:w="2738"/>
      </w:tblGrid>
      <w:tr w:rsidR="002B372A" w:rsidRPr="002B372A" w14:paraId="4994E4AD" w14:textId="77777777">
        <w:trPr>
          <w:trHeight w:val="548"/>
        </w:trPr>
        <w:tc>
          <w:tcPr>
            <w:tcW w:w="4905" w:type="dxa"/>
            <w:gridSpan w:val="2"/>
            <w:shd w:val="clear" w:color="auto" w:fill="7DC04D"/>
          </w:tcPr>
          <w:p w14:paraId="324D68DE" w14:textId="77777777" w:rsidR="00863709" w:rsidRPr="002B372A" w:rsidRDefault="00863709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14:paraId="5EBCC837" w14:textId="09BBC5FB" w:rsidR="00863709" w:rsidRPr="002B372A" w:rsidRDefault="00737251">
            <w:pPr>
              <w:pStyle w:val="TableParagraph"/>
              <w:spacing w:line="240" w:lineRule="auto"/>
              <w:ind w:left="0" w:right="621"/>
              <w:jc w:val="right"/>
              <w:rPr>
                <w:sz w:val="18"/>
              </w:rPr>
            </w:pPr>
            <w:bookmarkStart w:id="0" w:name="t01"/>
            <w:bookmarkEnd w:id="0"/>
            <w:r w:rsidRPr="002B372A">
              <w:rPr>
                <w:spacing w:val="-2"/>
                <w:w w:val="105"/>
                <w:sz w:val="18"/>
              </w:rPr>
              <w:t>Card</w:t>
            </w:r>
            <w:r w:rsidR="006B7156" w:rsidRPr="002B372A">
              <w:rPr>
                <w:spacing w:val="-2"/>
                <w:w w:val="105"/>
                <w:sz w:val="18"/>
              </w:rPr>
              <w:t>íaco</w:t>
            </w:r>
          </w:p>
        </w:tc>
        <w:tc>
          <w:tcPr>
            <w:tcW w:w="2271" w:type="dxa"/>
            <w:shd w:val="clear" w:color="auto" w:fill="7DC04D"/>
          </w:tcPr>
          <w:p w14:paraId="0B59CF55" w14:textId="77777777" w:rsidR="00863709" w:rsidRPr="002B372A" w:rsidRDefault="00863709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14:paraId="0F73B232" w14:textId="3D440BAD" w:rsidR="00863709" w:rsidRPr="002B372A" w:rsidRDefault="00737251">
            <w:pPr>
              <w:pStyle w:val="TableParagraph"/>
              <w:spacing w:line="240" w:lineRule="auto"/>
              <w:ind w:left="683"/>
              <w:rPr>
                <w:sz w:val="18"/>
              </w:rPr>
            </w:pPr>
            <w:r w:rsidRPr="002B372A">
              <w:rPr>
                <w:spacing w:val="-2"/>
                <w:w w:val="110"/>
                <w:sz w:val="18"/>
              </w:rPr>
              <w:t>Ventilat</w:t>
            </w:r>
            <w:r w:rsidR="006B7156" w:rsidRPr="002B372A">
              <w:rPr>
                <w:spacing w:val="-2"/>
                <w:w w:val="110"/>
                <w:sz w:val="18"/>
              </w:rPr>
              <w:t>ório</w:t>
            </w:r>
          </w:p>
        </w:tc>
        <w:tc>
          <w:tcPr>
            <w:tcW w:w="2738" w:type="dxa"/>
            <w:shd w:val="clear" w:color="auto" w:fill="7DC04D"/>
          </w:tcPr>
          <w:p w14:paraId="6487D21F" w14:textId="142300B2" w:rsidR="00863709" w:rsidRPr="002B372A" w:rsidRDefault="006B7156">
            <w:pPr>
              <w:pStyle w:val="TableParagraph"/>
              <w:spacing w:before="59" w:line="254" w:lineRule="auto"/>
              <w:ind w:left="376" w:hanging="213"/>
              <w:rPr>
                <w:sz w:val="18"/>
                <w:lang w:val="pt-BR"/>
              </w:rPr>
            </w:pPr>
            <w:r w:rsidRPr="002B372A">
              <w:rPr>
                <w:w w:val="105"/>
                <w:sz w:val="18"/>
                <w:lang w:val="pt-BR"/>
              </w:rPr>
              <w:t>Doença Vascular Pulmonar/ Doença Pulmonar Intersticial</w:t>
            </w:r>
          </w:p>
        </w:tc>
      </w:tr>
      <w:tr w:rsidR="002B372A" w:rsidRPr="002B372A" w14:paraId="0ABBD18A" w14:textId="77777777">
        <w:trPr>
          <w:trHeight w:val="285"/>
        </w:trPr>
        <w:tc>
          <w:tcPr>
            <w:tcW w:w="2952" w:type="dxa"/>
            <w:tcBorders>
              <w:left w:val="single" w:sz="12" w:space="0" w:color="7DC04D"/>
            </w:tcBorders>
          </w:tcPr>
          <w:p w14:paraId="70158C86" w14:textId="022245AC" w:rsidR="00863709" w:rsidRPr="002B372A" w:rsidRDefault="00737251">
            <w:pPr>
              <w:pStyle w:val="TableParagraph"/>
              <w:spacing w:before="49" w:line="216" w:lineRule="exact"/>
              <w:rPr>
                <w:sz w:val="12"/>
              </w:rPr>
            </w:pPr>
            <w:r w:rsidRPr="002B372A">
              <w:rPr>
                <w:spacing w:val="-2"/>
                <w:w w:val="110"/>
                <w:position w:val="3"/>
                <w:sz w:val="18"/>
              </w:rPr>
              <w:t>VO</w:t>
            </w:r>
            <w:r w:rsidRPr="002B372A">
              <w:rPr>
                <w:spacing w:val="-2"/>
                <w:w w:val="110"/>
                <w:sz w:val="12"/>
              </w:rPr>
              <w:t>2p</w:t>
            </w:r>
            <w:r w:rsidR="006B7156" w:rsidRPr="002B372A">
              <w:rPr>
                <w:spacing w:val="-2"/>
                <w:w w:val="110"/>
                <w:sz w:val="12"/>
              </w:rPr>
              <w:t>ico</w:t>
            </w:r>
          </w:p>
        </w:tc>
        <w:tc>
          <w:tcPr>
            <w:tcW w:w="1953" w:type="dxa"/>
          </w:tcPr>
          <w:p w14:paraId="05BCDC0E" w14:textId="2FE1C03A" w:rsidR="00863709" w:rsidRPr="002B372A" w:rsidRDefault="00737251">
            <w:pPr>
              <w:pStyle w:val="TableParagraph"/>
              <w:spacing w:before="50" w:line="240" w:lineRule="auto"/>
              <w:ind w:left="19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Redu</w:t>
            </w:r>
            <w:r w:rsidR="006B7156" w:rsidRPr="002B372A">
              <w:rPr>
                <w:spacing w:val="-2"/>
                <w:sz w:val="18"/>
              </w:rPr>
              <w:t>zido</w:t>
            </w:r>
          </w:p>
        </w:tc>
        <w:tc>
          <w:tcPr>
            <w:tcW w:w="2271" w:type="dxa"/>
          </w:tcPr>
          <w:p w14:paraId="3952C3CD" w14:textId="64FB845F" w:rsidR="00863709" w:rsidRPr="002B372A" w:rsidRDefault="00737251">
            <w:pPr>
              <w:pStyle w:val="TableParagraph"/>
              <w:spacing w:before="50" w:line="240" w:lineRule="auto"/>
              <w:ind w:left="16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Redu</w:t>
            </w:r>
            <w:r w:rsidR="006B7156" w:rsidRPr="002B372A">
              <w:rPr>
                <w:spacing w:val="-2"/>
                <w:sz w:val="18"/>
              </w:rPr>
              <w:t>zido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372E6A96" w14:textId="1E9705C2" w:rsidR="00863709" w:rsidRPr="002B372A" w:rsidRDefault="00737251">
            <w:pPr>
              <w:pStyle w:val="TableParagraph"/>
              <w:spacing w:before="50" w:line="240" w:lineRule="auto"/>
              <w:ind w:left="53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Redu</w:t>
            </w:r>
            <w:r w:rsidR="006B7156" w:rsidRPr="002B372A">
              <w:rPr>
                <w:spacing w:val="-2"/>
                <w:sz w:val="18"/>
              </w:rPr>
              <w:t>zido</w:t>
            </w:r>
          </w:p>
        </w:tc>
      </w:tr>
      <w:tr w:rsidR="002B372A" w:rsidRPr="002B372A" w14:paraId="67DD13AF" w14:textId="77777777">
        <w:trPr>
          <w:trHeight w:val="187"/>
        </w:trPr>
        <w:tc>
          <w:tcPr>
            <w:tcW w:w="2952" w:type="dxa"/>
            <w:tcBorders>
              <w:left w:val="single" w:sz="12" w:space="0" w:color="7DC04D"/>
            </w:tcBorders>
          </w:tcPr>
          <w:p w14:paraId="626254D3" w14:textId="17A814F0" w:rsidR="00863709" w:rsidRPr="002B372A" w:rsidRDefault="006B7156">
            <w:pPr>
              <w:pStyle w:val="TableParagraph"/>
              <w:spacing w:line="168" w:lineRule="exact"/>
              <w:rPr>
                <w:sz w:val="18"/>
              </w:rPr>
            </w:pPr>
            <w:r w:rsidRPr="002B372A">
              <w:rPr>
                <w:sz w:val="18"/>
              </w:rPr>
              <w:t>LAn</w:t>
            </w:r>
          </w:p>
        </w:tc>
        <w:tc>
          <w:tcPr>
            <w:tcW w:w="1953" w:type="dxa"/>
          </w:tcPr>
          <w:p w14:paraId="715D1D9B" w14:textId="2DC87D0C" w:rsidR="00863709" w:rsidRPr="002B372A" w:rsidRDefault="00737251">
            <w:pPr>
              <w:pStyle w:val="TableParagraph"/>
              <w:spacing w:line="168" w:lineRule="exact"/>
              <w:ind w:left="193"/>
              <w:rPr>
                <w:sz w:val="18"/>
              </w:rPr>
            </w:pPr>
            <w:r w:rsidRPr="002B372A">
              <w:rPr>
                <w:sz w:val="18"/>
              </w:rPr>
              <w:t>Present</w:t>
            </w:r>
            <w:r w:rsidR="006B7156" w:rsidRPr="002B372A">
              <w:rPr>
                <w:sz w:val="18"/>
              </w:rPr>
              <w:t>e</w:t>
            </w:r>
            <w:r w:rsidRPr="002B372A">
              <w:rPr>
                <w:spacing w:val="3"/>
                <w:sz w:val="18"/>
              </w:rPr>
              <w:t xml:space="preserve"> </w:t>
            </w:r>
            <w:r w:rsidRPr="002B372A">
              <w:rPr>
                <w:spacing w:val="-2"/>
                <w:sz w:val="18"/>
              </w:rPr>
              <w:t>(</w:t>
            </w:r>
            <w:r w:rsidR="006B7156" w:rsidRPr="002B372A">
              <w:rPr>
                <w:spacing w:val="-2"/>
                <w:sz w:val="18"/>
              </w:rPr>
              <w:t>precoce</w:t>
            </w:r>
            <w:r w:rsidRPr="002B372A">
              <w:rPr>
                <w:spacing w:val="-2"/>
                <w:sz w:val="18"/>
              </w:rPr>
              <w:t>)</w:t>
            </w:r>
          </w:p>
        </w:tc>
        <w:tc>
          <w:tcPr>
            <w:tcW w:w="2271" w:type="dxa"/>
          </w:tcPr>
          <w:p w14:paraId="1C45C649" w14:textId="0EF344A8" w:rsidR="00863709" w:rsidRPr="002B372A" w:rsidRDefault="006B7156">
            <w:pPr>
              <w:pStyle w:val="TableParagraph"/>
              <w:spacing w:line="168" w:lineRule="exact"/>
              <w:ind w:left="16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Ausente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3BD4A57A" w14:textId="38C60C1F" w:rsidR="00863709" w:rsidRPr="002B372A" w:rsidRDefault="00737251">
            <w:pPr>
              <w:pStyle w:val="TableParagraph"/>
              <w:spacing w:line="168" w:lineRule="exact"/>
              <w:ind w:left="533"/>
              <w:rPr>
                <w:sz w:val="18"/>
              </w:rPr>
            </w:pPr>
            <w:r w:rsidRPr="002B372A">
              <w:rPr>
                <w:sz w:val="18"/>
              </w:rPr>
              <w:t>Present</w:t>
            </w:r>
            <w:r w:rsidR="006B7156" w:rsidRPr="002B372A">
              <w:rPr>
                <w:sz w:val="18"/>
              </w:rPr>
              <w:t>e</w:t>
            </w:r>
            <w:r w:rsidRPr="002B372A">
              <w:rPr>
                <w:spacing w:val="3"/>
                <w:sz w:val="18"/>
              </w:rPr>
              <w:t xml:space="preserve"> </w:t>
            </w:r>
            <w:r w:rsidRPr="002B372A">
              <w:rPr>
                <w:spacing w:val="-2"/>
                <w:sz w:val="18"/>
              </w:rPr>
              <w:t>(</w:t>
            </w:r>
            <w:r w:rsidR="006B7156" w:rsidRPr="002B372A">
              <w:rPr>
                <w:spacing w:val="-2"/>
                <w:sz w:val="18"/>
              </w:rPr>
              <w:t>precoce</w:t>
            </w:r>
            <w:r w:rsidRPr="002B372A">
              <w:rPr>
                <w:spacing w:val="-2"/>
                <w:sz w:val="18"/>
              </w:rPr>
              <w:t>)</w:t>
            </w:r>
          </w:p>
        </w:tc>
      </w:tr>
      <w:tr w:rsidR="002B372A" w:rsidRPr="002B372A" w14:paraId="48C2A24E" w14:textId="77777777">
        <w:trPr>
          <w:trHeight w:val="251"/>
        </w:trPr>
        <w:tc>
          <w:tcPr>
            <w:tcW w:w="2952" w:type="dxa"/>
            <w:tcBorders>
              <w:left w:val="single" w:sz="12" w:space="0" w:color="7DC04D"/>
            </w:tcBorders>
          </w:tcPr>
          <w:p w14:paraId="2748FCAA" w14:textId="490D473A" w:rsidR="00863709" w:rsidRPr="002B372A" w:rsidRDefault="00737251">
            <w:pPr>
              <w:pStyle w:val="TableParagraph"/>
              <w:spacing w:line="231" w:lineRule="exact"/>
              <w:rPr>
                <w:sz w:val="18"/>
              </w:rPr>
            </w:pPr>
            <w:r w:rsidRPr="002B372A">
              <w:rPr>
                <w:i/>
                <w:spacing w:val="-24"/>
                <w:w w:val="85"/>
                <w:sz w:val="18"/>
              </w:rPr>
              <w:t>V</w:t>
            </w:r>
            <w:r w:rsidRPr="002B372A">
              <w:rPr>
                <w:spacing w:val="-24"/>
                <w:w w:val="85"/>
                <w:position w:val="-2"/>
                <w:sz w:val="12"/>
              </w:rPr>
              <w:t>E</w:t>
            </w:r>
            <w:r w:rsidRPr="002B372A">
              <w:rPr>
                <w:spacing w:val="-24"/>
                <w:w w:val="85"/>
                <w:sz w:val="18"/>
              </w:rPr>
              <w:t>/</w:t>
            </w:r>
            <w:r w:rsidRPr="002B372A">
              <w:rPr>
                <w:i/>
                <w:spacing w:val="-24"/>
                <w:w w:val="85"/>
                <w:sz w:val="18"/>
              </w:rPr>
              <w:t>V</w:t>
            </w:r>
            <w:r w:rsidRPr="002B372A">
              <w:rPr>
                <w:spacing w:val="-24"/>
                <w:w w:val="85"/>
                <w:sz w:val="18"/>
              </w:rPr>
              <w:t>CO</w:t>
            </w:r>
            <w:r w:rsidRPr="002B372A">
              <w:rPr>
                <w:spacing w:val="-24"/>
                <w:w w:val="85"/>
                <w:sz w:val="18"/>
                <w:vertAlign w:val="subscript"/>
              </w:rPr>
              <w:t>2</w:t>
            </w:r>
          </w:p>
        </w:tc>
        <w:tc>
          <w:tcPr>
            <w:tcW w:w="1953" w:type="dxa"/>
          </w:tcPr>
          <w:p w14:paraId="3611C24D" w14:textId="653BEC32" w:rsidR="00863709" w:rsidRPr="002B372A" w:rsidRDefault="006B7156">
            <w:pPr>
              <w:pStyle w:val="TableParagraph"/>
              <w:spacing w:before="15" w:line="240" w:lineRule="auto"/>
              <w:ind w:left="193"/>
              <w:rPr>
                <w:sz w:val="18"/>
              </w:rPr>
            </w:pPr>
            <w:r w:rsidRPr="002B372A">
              <w:rPr>
                <w:sz w:val="18"/>
              </w:rPr>
              <w:t>Pode ser aumentado</w:t>
            </w:r>
          </w:p>
        </w:tc>
        <w:tc>
          <w:tcPr>
            <w:tcW w:w="2271" w:type="dxa"/>
          </w:tcPr>
          <w:p w14:paraId="6257D4D2" w14:textId="1358DB17" w:rsidR="00863709" w:rsidRPr="002B372A" w:rsidRDefault="006B7156">
            <w:pPr>
              <w:pStyle w:val="TableParagraph"/>
              <w:spacing w:before="15" w:line="240" w:lineRule="auto"/>
              <w:ind w:left="16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Aumentado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5E8C55C0" w14:textId="6071AC3C" w:rsidR="00863709" w:rsidRPr="002B372A" w:rsidRDefault="006B7156">
            <w:pPr>
              <w:pStyle w:val="TableParagraph"/>
              <w:spacing w:before="15" w:line="240" w:lineRule="auto"/>
              <w:ind w:left="53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Aumentado</w:t>
            </w:r>
          </w:p>
        </w:tc>
      </w:tr>
      <w:tr w:rsidR="002B372A" w:rsidRPr="002B372A" w14:paraId="7F85EA95" w14:textId="77777777">
        <w:trPr>
          <w:trHeight w:val="218"/>
        </w:trPr>
        <w:tc>
          <w:tcPr>
            <w:tcW w:w="2952" w:type="dxa"/>
            <w:tcBorders>
              <w:left w:val="single" w:sz="12" w:space="0" w:color="7DC04D"/>
            </w:tcBorders>
          </w:tcPr>
          <w:p w14:paraId="6DD97854" w14:textId="77777777" w:rsidR="00863709" w:rsidRPr="002B372A" w:rsidRDefault="00737251">
            <w:pPr>
              <w:pStyle w:val="TableParagraph"/>
              <w:rPr>
                <w:sz w:val="18"/>
              </w:rPr>
            </w:pPr>
            <w:r w:rsidRPr="002B372A">
              <w:rPr>
                <w:spacing w:val="-4"/>
                <w:sz w:val="18"/>
              </w:rPr>
              <w:t>SpO</w:t>
            </w:r>
            <w:r w:rsidRPr="002B372A">
              <w:rPr>
                <w:spacing w:val="-4"/>
                <w:sz w:val="18"/>
                <w:vertAlign w:val="subscript"/>
              </w:rPr>
              <w:t>2</w:t>
            </w:r>
          </w:p>
        </w:tc>
        <w:tc>
          <w:tcPr>
            <w:tcW w:w="1953" w:type="dxa"/>
          </w:tcPr>
          <w:p w14:paraId="4AEA213B" w14:textId="2F641D7F" w:rsidR="00863709" w:rsidRPr="002B372A" w:rsidRDefault="006B7156">
            <w:pPr>
              <w:pStyle w:val="TableParagraph"/>
              <w:ind w:left="19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Estável</w:t>
            </w:r>
          </w:p>
        </w:tc>
        <w:tc>
          <w:tcPr>
            <w:tcW w:w="2271" w:type="dxa"/>
          </w:tcPr>
          <w:p w14:paraId="1309B1DF" w14:textId="21C733B0" w:rsidR="00863709" w:rsidRPr="002B372A" w:rsidRDefault="006B7156">
            <w:pPr>
              <w:pStyle w:val="TableParagraph"/>
              <w:ind w:left="163"/>
              <w:rPr>
                <w:sz w:val="18"/>
              </w:rPr>
            </w:pPr>
            <w:r w:rsidRPr="002B372A">
              <w:rPr>
                <w:sz w:val="18"/>
              </w:rPr>
              <w:t>Pode diminuir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75F97EE4" w14:textId="0AA9447F" w:rsidR="00863709" w:rsidRPr="002B372A" w:rsidRDefault="006B7156">
            <w:pPr>
              <w:pStyle w:val="TableParagraph"/>
              <w:ind w:left="533"/>
              <w:rPr>
                <w:sz w:val="18"/>
              </w:rPr>
            </w:pPr>
            <w:r w:rsidRPr="002B372A">
              <w:rPr>
                <w:sz w:val="18"/>
              </w:rPr>
              <w:t>Pode diminuir</w:t>
            </w:r>
          </w:p>
        </w:tc>
      </w:tr>
      <w:tr w:rsidR="002B372A" w:rsidRPr="002B372A" w14:paraId="5C60A707" w14:textId="77777777">
        <w:trPr>
          <w:trHeight w:val="218"/>
        </w:trPr>
        <w:tc>
          <w:tcPr>
            <w:tcW w:w="2952" w:type="dxa"/>
            <w:tcBorders>
              <w:left w:val="single" w:sz="12" w:space="0" w:color="7DC04D"/>
            </w:tcBorders>
          </w:tcPr>
          <w:p w14:paraId="4F855CC6" w14:textId="788BEF23" w:rsidR="00863709" w:rsidRPr="002B372A" w:rsidRDefault="00737251">
            <w:pPr>
              <w:pStyle w:val="TableParagraph"/>
              <w:rPr>
                <w:sz w:val="18"/>
              </w:rPr>
            </w:pPr>
            <w:r w:rsidRPr="002B372A">
              <w:rPr>
                <w:sz w:val="18"/>
              </w:rPr>
              <w:t>pETCO</w:t>
            </w:r>
            <w:r w:rsidRPr="002B372A">
              <w:rPr>
                <w:sz w:val="18"/>
                <w:vertAlign w:val="subscript"/>
              </w:rPr>
              <w:t>2</w:t>
            </w:r>
            <w:r w:rsidRPr="002B372A">
              <w:rPr>
                <w:spacing w:val="8"/>
                <w:sz w:val="18"/>
              </w:rPr>
              <w:t xml:space="preserve"> </w:t>
            </w:r>
            <w:r w:rsidRPr="002B372A">
              <w:rPr>
                <w:sz w:val="18"/>
              </w:rPr>
              <w:t>(</w:t>
            </w:r>
            <w:r w:rsidR="006B7156" w:rsidRPr="002B372A">
              <w:rPr>
                <w:sz w:val="18"/>
              </w:rPr>
              <w:t>exercício tardio</w:t>
            </w:r>
            <w:r w:rsidRPr="002B372A">
              <w:rPr>
                <w:spacing w:val="-2"/>
                <w:sz w:val="18"/>
              </w:rPr>
              <w:t>)</w:t>
            </w:r>
          </w:p>
        </w:tc>
        <w:tc>
          <w:tcPr>
            <w:tcW w:w="1953" w:type="dxa"/>
          </w:tcPr>
          <w:p w14:paraId="4A450181" w14:textId="391B52D8" w:rsidR="00863709" w:rsidRPr="002B372A" w:rsidRDefault="006B7156">
            <w:pPr>
              <w:pStyle w:val="TableParagraph"/>
              <w:ind w:left="19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Diminuído</w:t>
            </w:r>
          </w:p>
        </w:tc>
        <w:tc>
          <w:tcPr>
            <w:tcW w:w="2271" w:type="dxa"/>
          </w:tcPr>
          <w:p w14:paraId="54578914" w14:textId="0A3FDD75" w:rsidR="00863709" w:rsidRPr="002B372A" w:rsidRDefault="006B7156">
            <w:pPr>
              <w:pStyle w:val="TableParagraph"/>
              <w:ind w:left="163"/>
              <w:rPr>
                <w:sz w:val="18"/>
              </w:rPr>
            </w:pPr>
            <w:r w:rsidRPr="002B372A">
              <w:rPr>
                <w:sz w:val="18"/>
              </w:rPr>
              <w:t>Aumentado ou estável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3D32AE97" w14:textId="169E9E4B" w:rsidR="00863709" w:rsidRPr="002B372A" w:rsidRDefault="006B7156">
            <w:pPr>
              <w:pStyle w:val="TableParagraph"/>
              <w:ind w:left="53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Diminuído</w:t>
            </w:r>
          </w:p>
        </w:tc>
      </w:tr>
      <w:tr w:rsidR="002B372A" w:rsidRPr="002B372A" w14:paraId="3789033C" w14:textId="77777777">
        <w:trPr>
          <w:trHeight w:val="211"/>
        </w:trPr>
        <w:tc>
          <w:tcPr>
            <w:tcW w:w="2952" w:type="dxa"/>
            <w:tcBorders>
              <w:left w:val="single" w:sz="12" w:space="0" w:color="7DC04D"/>
            </w:tcBorders>
          </w:tcPr>
          <w:p w14:paraId="02F49F06" w14:textId="215ED142" w:rsidR="00863709" w:rsidRPr="002B372A" w:rsidRDefault="00737251">
            <w:pPr>
              <w:pStyle w:val="TableParagraph"/>
              <w:rPr>
                <w:sz w:val="18"/>
              </w:rPr>
            </w:pPr>
            <w:r w:rsidRPr="002B372A">
              <w:rPr>
                <w:spacing w:val="-5"/>
                <w:sz w:val="18"/>
              </w:rPr>
              <w:t>R</w:t>
            </w:r>
            <w:r w:rsidR="006B7156" w:rsidRPr="002B372A">
              <w:rPr>
                <w:spacing w:val="-5"/>
                <w:sz w:val="18"/>
              </w:rPr>
              <w:t>T</w:t>
            </w:r>
            <w:r w:rsidRPr="002B372A">
              <w:rPr>
                <w:spacing w:val="-5"/>
                <w:sz w:val="18"/>
              </w:rPr>
              <w:t>R</w:t>
            </w:r>
          </w:p>
        </w:tc>
        <w:tc>
          <w:tcPr>
            <w:tcW w:w="1953" w:type="dxa"/>
          </w:tcPr>
          <w:p w14:paraId="7D8556BC" w14:textId="485B1A28" w:rsidR="00863709" w:rsidRPr="002B372A" w:rsidRDefault="006B7156">
            <w:pPr>
              <w:pStyle w:val="TableParagraph"/>
              <w:ind w:left="193"/>
              <w:rPr>
                <w:sz w:val="18"/>
              </w:rPr>
            </w:pPr>
            <w:r w:rsidRPr="002B372A">
              <w:rPr>
                <w:sz w:val="18"/>
              </w:rPr>
              <w:t xml:space="preserve">Geralmente excede 1.1 </w:t>
            </w:r>
          </w:p>
        </w:tc>
        <w:tc>
          <w:tcPr>
            <w:tcW w:w="2271" w:type="dxa"/>
          </w:tcPr>
          <w:p w14:paraId="7F5D54EB" w14:textId="61DE38BC" w:rsidR="00863709" w:rsidRPr="002B372A" w:rsidRDefault="006B7156">
            <w:pPr>
              <w:pStyle w:val="TableParagraph"/>
              <w:ind w:left="163"/>
              <w:rPr>
                <w:sz w:val="18"/>
              </w:rPr>
            </w:pPr>
            <w:r w:rsidRPr="002B372A">
              <w:rPr>
                <w:sz w:val="18"/>
              </w:rPr>
              <w:t>Frequentemente permanece abaixo de 1.0</w:t>
            </w:r>
          </w:p>
        </w:tc>
        <w:tc>
          <w:tcPr>
            <w:tcW w:w="2738" w:type="dxa"/>
            <w:tcBorders>
              <w:right w:val="single" w:sz="12" w:space="0" w:color="7DC04D"/>
            </w:tcBorders>
          </w:tcPr>
          <w:p w14:paraId="3A8FBE6C" w14:textId="7D41943D" w:rsidR="00863709" w:rsidRPr="002B372A" w:rsidRDefault="006B7156">
            <w:pPr>
              <w:pStyle w:val="TableParagraph"/>
              <w:ind w:left="533"/>
              <w:rPr>
                <w:sz w:val="18"/>
              </w:rPr>
            </w:pPr>
            <w:r w:rsidRPr="002B372A">
              <w:rPr>
                <w:sz w:val="18"/>
              </w:rPr>
              <w:t>Geralmente excede 1.1</w:t>
            </w:r>
          </w:p>
        </w:tc>
      </w:tr>
      <w:tr w:rsidR="002B372A" w:rsidRPr="002B372A" w14:paraId="511D9260" w14:textId="77777777">
        <w:trPr>
          <w:trHeight w:val="260"/>
        </w:trPr>
        <w:tc>
          <w:tcPr>
            <w:tcW w:w="2952" w:type="dxa"/>
            <w:tcBorders>
              <w:left w:val="single" w:sz="12" w:space="0" w:color="7DC04D"/>
              <w:bottom w:val="single" w:sz="8" w:space="0" w:color="7DC04D"/>
            </w:tcBorders>
          </w:tcPr>
          <w:p w14:paraId="1E4DF203" w14:textId="37BC3CCE" w:rsidR="00863709" w:rsidRPr="002B372A" w:rsidRDefault="006B7156">
            <w:pPr>
              <w:pStyle w:val="TableParagraph"/>
              <w:spacing w:line="200" w:lineRule="exact"/>
              <w:rPr>
                <w:sz w:val="18"/>
              </w:rPr>
            </w:pPr>
            <w:r w:rsidRPr="002B372A">
              <w:rPr>
                <w:spacing w:val="4"/>
                <w:sz w:val="18"/>
              </w:rPr>
              <w:t>Motivo da rescisão prematura</w:t>
            </w:r>
          </w:p>
        </w:tc>
        <w:tc>
          <w:tcPr>
            <w:tcW w:w="1953" w:type="dxa"/>
            <w:tcBorders>
              <w:bottom w:val="single" w:sz="8" w:space="0" w:color="7DC04D"/>
            </w:tcBorders>
          </w:tcPr>
          <w:p w14:paraId="2F4A0F12" w14:textId="32920355" w:rsidR="00863709" w:rsidRPr="002B372A" w:rsidRDefault="006B7156">
            <w:pPr>
              <w:pStyle w:val="TableParagraph"/>
              <w:spacing w:line="200" w:lineRule="exact"/>
              <w:ind w:left="193"/>
              <w:rPr>
                <w:sz w:val="18"/>
              </w:rPr>
            </w:pPr>
            <w:r w:rsidRPr="002B372A">
              <w:rPr>
                <w:sz w:val="18"/>
              </w:rPr>
              <w:t>Fadiga nas pernas</w:t>
            </w:r>
          </w:p>
        </w:tc>
        <w:tc>
          <w:tcPr>
            <w:tcW w:w="2271" w:type="dxa"/>
            <w:tcBorders>
              <w:bottom w:val="single" w:sz="8" w:space="0" w:color="7DC04D"/>
            </w:tcBorders>
          </w:tcPr>
          <w:p w14:paraId="4730DEEF" w14:textId="36AEA53E" w:rsidR="00863709" w:rsidRPr="002B372A" w:rsidRDefault="00737251">
            <w:pPr>
              <w:pStyle w:val="TableParagraph"/>
              <w:spacing w:line="200" w:lineRule="exact"/>
              <w:ind w:left="163"/>
              <w:rPr>
                <w:sz w:val="18"/>
              </w:rPr>
            </w:pPr>
            <w:r w:rsidRPr="002B372A">
              <w:rPr>
                <w:spacing w:val="-2"/>
                <w:sz w:val="18"/>
              </w:rPr>
              <w:t>D</w:t>
            </w:r>
            <w:r w:rsidR="006B7156" w:rsidRPr="002B372A">
              <w:rPr>
                <w:spacing w:val="-2"/>
                <w:sz w:val="18"/>
              </w:rPr>
              <w:t>ispneia</w:t>
            </w:r>
          </w:p>
        </w:tc>
        <w:tc>
          <w:tcPr>
            <w:tcW w:w="2738" w:type="dxa"/>
            <w:tcBorders>
              <w:bottom w:val="single" w:sz="8" w:space="0" w:color="7DC04D"/>
              <w:right w:val="single" w:sz="12" w:space="0" w:color="7DC04D"/>
            </w:tcBorders>
          </w:tcPr>
          <w:p w14:paraId="38E555E9" w14:textId="7BEB6C27" w:rsidR="00863709" w:rsidRPr="002B372A" w:rsidRDefault="00737251">
            <w:pPr>
              <w:pStyle w:val="TableParagraph"/>
              <w:spacing w:line="200" w:lineRule="exact"/>
              <w:ind w:left="533"/>
              <w:rPr>
                <w:sz w:val="18"/>
              </w:rPr>
            </w:pPr>
            <w:r w:rsidRPr="002B372A">
              <w:rPr>
                <w:sz w:val="18"/>
              </w:rPr>
              <w:t>D</w:t>
            </w:r>
            <w:r w:rsidR="006B7156" w:rsidRPr="002B372A">
              <w:rPr>
                <w:sz w:val="18"/>
              </w:rPr>
              <w:t>ispneia</w:t>
            </w:r>
            <w:r w:rsidRPr="002B372A">
              <w:rPr>
                <w:sz w:val="18"/>
              </w:rPr>
              <w:t>,</w:t>
            </w:r>
            <w:r w:rsidRPr="002B372A">
              <w:rPr>
                <w:spacing w:val="3"/>
                <w:sz w:val="18"/>
              </w:rPr>
              <w:t xml:space="preserve"> </w:t>
            </w:r>
            <w:r w:rsidR="006B7156" w:rsidRPr="002B372A">
              <w:rPr>
                <w:sz w:val="18"/>
              </w:rPr>
              <w:t>fadiga nas pernas</w:t>
            </w:r>
          </w:p>
        </w:tc>
      </w:tr>
    </w:tbl>
    <w:p w14:paraId="74A88D1C" w14:textId="707DC8F9" w:rsidR="00863709" w:rsidRPr="002B372A" w:rsidRDefault="00737251" w:rsidP="006B7156">
      <w:pPr>
        <w:pStyle w:val="Corpodetexto"/>
        <w:spacing w:before="83" w:line="254" w:lineRule="auto"/>
        <w:ind w:left="4616" w:right="111" w:hanging="4471"/>
        <w:sectPr w:rsidR="00863709" w:rsidRPr="002B372A">
          <w:pgSz w:w="12240" w:h="15840"/>
          <w:pgMar w:top="960" w:right="1040" w:bottom="1080" w:left="1040" w:header="0" w:footer="882" w:gutter="0"/>
          <w:cols w:space="720"/>
        </w:sectPr>
      </w:pPr>
      <w:r w:rsidRPr="002B372A">
        <w:rPr>
          <w:lang w:val="pt-BR"/>
        </w:rPr>
        <w:t>Tab</w:t>
      </w:r>
      <w:r w:rsidR="006B7156" w:rsidRPr="002B372A">
        <w:rPr>
          <w:lang w:val="pt-BR"/>
        </w:rPr>
        <w:t>ela</w:t>
      </w:r>
      <w:r w:rsidRPr="002B372A">
        <w:rPr>
          <w:lang w:val="pt-BR"/>
        </w:rPr>
        <w:t>.</w:t>
      </w:r>
      <w:r w:rsidR="006B7156" w:rsidRPr="002B372A">
        <w:rPr>
          <w:lang w:val="pt-BR"/>
        </w:rPr>
        <w:t xml:space="preserve"> Resumo das Principais Diferenças nos Parâmetros TECP</w:t>
      </w:r>
      <w:r w:rsidRPr="002B372A">
        <w:rPr>
          <w:lang w:val="pt-BR"/>
        </w:rPr>
        <w:t xml:space="preserve"> </w:t>
      </w:r>
      <w:r w:rsidR="006B7156" w:rsidRPr="002B372A">
        <w:rPr>
          <w:lang w:val="pt-BR"/>
        </w:rPr>
        <w:t>para os</w:t>
      </w:r>
      <w:r w:rsidRPr="002B372A">
        <w:rPr>
          <w:lang w:val="pt-BR"/>
        </w:rPr>
        <w:t xml:space="preserve"> 3 </w:t>
      </w:r>
      <w:r w:rsidR="006B7156" w:rsidRPr="002B372A">
        <w:rPr>
          <w:lang w:val="pt-BR"/>
        </w:rPr>
        <w:t>Padrões Predominantes de Limitação</w:t>
      </w:r>
      <w:r w:rsidRPr="002B372A">
        <w:rPr>
          <w:lang w:val="pt-BR"/>
        </w:rPr>
        <w:t xml:space="preserve">. </w:t>
      </w:r>
      <w:r w:rsidRPr="002B372A">
        <w:t>Adapt</w:t>
      </w:r>
      <w:r w:rsidR="006B7156" w:rsidRPr="002B372A">
        <w:t>ado de</w:t>
      </w:r>
      <w:r w:rsidRPr="002B372A">
        <w:rPr>
          <w:spacing w:val="40"/>
        </w:rPr>
        <w:t xml:space="preserve"> </w:t>
      </w:r>
      <w:r w:rsidRPr="002B372A">
        <w:t>Luks et al</w:t>
      </w:r>
      <w:r w:rsidR="006B7156" w:rsidRPr="002B372A">
        <w:rPr>
          <w:vertAlign w:val="superscript"/>
        </w:rPr>
        <w:t>7</w:t>
      </w:r>
      <w:r w:rsidRPr="002B372A">
        <w:t>.</w:t>
      </w:r>
    </w:p>
    <w:p w14:paraId="013A7378" w14:textId="77777777" w:rsidR="00863709" w:rsidRPr="002B372A" w:rsidRDefault="00737251">
      <w:pPr>
        <w:pStyle w:val="Corpodetexto"/>
        <w:ind w:left="119"/>
        <w:rPr>
          <w:sz w:val="20"/>
        </w:rPr>
      </w:pPr>
      <w:r w:rsidRPr="002B372A">
        <w:rPr>
          <w:noProof/>
          <w:sz w:val="20"/>
        </w:rPr>
        <w:lastRenderedPageBreak/>
        <w:drawing>
          <wp:inline distT="0" distB="0" distL="0" distR="0" wp14:anchorId="327D31D3" wp14:editId="07ED3563">
            <wp:extent cx="6297126" cy="628211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126" cy="62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85A8" w14:textId="77777777" w:rsidR="00863709" w:rsidRPr="002B372A" w:rsidRDefault="00863709">
      <w:pPr>
        <w:pStyle w:val="Corpodetexto"/>
        <w:spacing w:before="6"/>
        <w:rPr>
          <w:sz w:val="9"/>
        </w:rPr>
      </w:pPr>
    </w:p>
    <w:p w14:paraId="7050474F" w14:textId="30DBB20A" w:rsidR="00863709" w:rsidRPr="002B372A" w:rsidRDefault="00737251">
      <w:pPr>
        <w:spacing w:before="76"/>
        <w:ind w:left="1285" w:right="1285"/>
        <w:jc w:val="center"/>
        <w:rPr>
          <w:sz w:val="16"/>
          <w:lang w:val="pt-BR"/>
        </w:rPr>
      </w:pPr>
      <w:r w:rsidRPr="002B372A">
        <w:rPr>
          <w:sz w:val="16"/>
          <w:lang w:val="pt-BR"/>
        </w:rPr>
        <w:t>Figur</w:t>
      </w:r>
      <w:r w:rsidR="00073E7F" w:rsidRPr="002B372A">
        <w:rPr>
          <w:sz w:val="16"/>
          <w:lang w:val="pt-BR"/>
        </w:rPr>
        <w:t>a</w:t>
      </w:r>
      <w:r w:rsidRPr="002B372A">
        <w:rPr>
          <w:spacing w:val="1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8.</w:t>
      </w:r>
      <w:r w:rsidRPr="002B372A">
        <w:rPr>
          <w:spacing w:val="39"/>
          <w:sz w:val="16"/>
          <w:lang w:val="pt-BR"/>
        </w:rPr>
        <w:t xml:space="preserve"> </w:t>
      </w:r>
      <w:r w:rsidR="00073E7F" w:rsidRPr="002B372A">
        <w:rPr>
          <w:sz w:val="16"/>
          <w:lang w:val="pt-BR"/>
        </w:rPr>
        <w:t>Padrão de limitação cardíaca</w:t>
      </w:r>
      <w:r w:rsidRPr="002B372A">
        <w:rPr>
          <w:spacing w:val="-2"/>
          <w:sz w:val="16"/>
          <w:lang w:val="pt-BR"/>
        </w:rPr>
        <w:t>.</w:t>
      </w:r>
    </w:p>
    <w:p w14:paraId="52CC9FBA" w14:textId="77777777" w:rsidR="00863709" w:rsidRPr="002B372A" w:rsidRDefault="00863709">
      <w:pPr>
        <w:pStyle w:val="Corpodetexto"/>
        <w:spacing w:before="4"/>
        <w:rPr>
          <w:sz w:val="29"/>
          <w:lang w:val="pt-BR"/>
        </w:rPr>
      </w:pPr>
    </w:p>
    <w:p w14:paraId="0F18907E" w14:textId="7F5F1B05" w:rsidR="00863709" w:rsidRPr="002B372A" w:rsidRDefault="00073E7F">
      <w:pPr>
        <w:pStyle w:val="Corpodetexto"/>
        <w:spacing w:before="41" w:line="250" w:lineRule="exact"/>
        <w:ind w:left="111" w:right="109"/>
        <w:jc w:val="both"/>
        <w:rPr>
          <w:lang w:val="pt-BR"/>
        </w:rPr>
      </w:pPr>
      <w:r w:rsidRPr="002B372A">
        <w:rPr>
          <w:lang w:val="pt-BR"/>
        </w:rPr>
        <w:t>alveolar de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(PACO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</w:t>
      </w:r>
      <w:r w:rsidRPr="002B372A">
        <w:rPr>
          <w:spacing w:val="-2"/>
          <w:lang w:val="pt-BR"/>
        </w:rPr>
        <w:t xml:space="preserve"> e pressão parcial de </w:t>
      </w:r>
      <w:r w:rsidRPr="002B372A">
        <w:rPr>
          <w:lang w:val="pt-BR"/>
        </w:rPr>
        <w:t>CO</w:t>
      </w:r>
      <w:r w:rsidRPr="002B372A">
        <w:rPr>
          <w:vertAlign w:val="subscript"/>
          <w:lang w:val="pt-BR"/>
        </w:rPr>
        <w:t>2</w:t>
      </w:r>
      <w:r w:rsidRPr="002B372A">
        <w:rPr>
          <w:spacing w:val="-1"/>
          <w:lang w:val="pt-BR"/>
        </w:rPr>
        <w:t xml:space="preserve"> expirado </w:t>
      </w:r>
      <w:r w:rsidRPr="002B372A">
        <w:rPr>
          <w:lang w:val="pt-BR"/>
        </w:rPr>
        <w:t>(pEtCO</w:t>
      </w:r>
      <w:r w:rsidRPr="002B372A">
        <w:rPr>
          <w:vertAlign w:val="subscript"/>
          <w:lang w:val="pt-BR"/>
        </w:rPr>
        <w:t>2</w:t>
      </w:r>
      <w:r w:rsidRPr="002B372A">
        <w:rPr>
          <w:lang w:val="pt-BR"/>
        </w:rPr>
        <w:t>),</w:t>
      </w:r>
      <w:r w:rsidRPr="002B372A">
        <w:rPr>
          <w:spacing w:val="-1"/>
          <w:lang w:val="pt-BR"/>
        </w:rPr>
        <w:t xml:space="preserve"> </w:t>
      </w:r>
      <w:r w:rsidRPr="002B372A">
        <w:rPr>
          <w:lang w:val="pt-BR"/>
        </w:rPr>
        <w:t>que diminui ainda mais com o exercício</w:t>
      </w:r>
      <w:r w:rsidRPr="002B372A">
        <w:rPr>
          <w:w w:val="95"/>
          <w:lang w:val="pt-BR"/>
        </w:rPr>
        <w:t>. (Norma</w:t>
      </w:r>
      <w:r w:rsidR="00082A90" w:rsidRPr="002B372A">
        <w:rPr>
          <w:w w:val="95"/>
          <w:lang w:val="pt-BR"/>
        </w:rPr>
        <w:t>lmente</w:t>
      </w:r>
      <w:r w:rsidRPr="002B372A">
        <w:rPr>
          <w:w w:val="95"/>
          <w:lang w:val="pt-BR"/>
        </w:rPr>
        <w:t xml:space="preserve">, </w:t>
      </w:r>
      <w:r w:rsidR="00082A90" w:rsidRPr="002B372A">
        <w:rPr>
          <w:w w:val="95"/>
          <w:lang w:val="pt-BR"/>
        </w:rPr>
        <w:t>na ausência de doença vascular pulmonar</w:t>
      </w:r>
      <w:r w:rsidRPr="002B372A">
        <w:rPr>
          <w:w w:val="95"/>
          <w:lang w:val="pt-BR"/>
        </w:rPr>
        <w:t xml:space="preserve">, </w:t>
      </w:r>
      <w:r w:rsidR="00082A90" w:rsidRPr="002B372A">
        <w:rPr>
          <w:w w:val="95"/>
          <w:lang w:val="pt-BR"/>
        </w:rPr>
        <w:t>o</w:t>
      </w:r>
      <w:r w:rsidRPr="002B372A">
        <w:rPr>
          <w:w w:val="95"/>
          <w:lang w:val="pt-BR"/>
        </w:rPr>
        <w:t xml:space="preserve"> </w:t>
      </w:r>
      <w:r w:rsidRPr="002B372A">
        <w:rPr>
          <w:i/>
          <w:w w:val="95"/>
          <w:lang w:val="pt-BR"/>
        </w:rPr>
        <w:t>V</w:t>
      </w:r>
      <w:r w:rsidRPr="002B372A">
        <w:rPr>
          <w:w w:val="95"/>
          <w:position w:val="-2"/>
          <w:sz w:val="12"/>
          <w:lang w:val="pt-BR"/>
        </w:rPr>
        <w:t>E</w:t>
      </w:r>
      <w:r w:rsidR="001A15E6" w:rsidRPr="002B372A">
        <w:rPr>
          <w:w w:val="95"/>
          <w:position w:val="-2"/>
          <w:sz w:val="12"/>
          <w:lang w:val="pt-BR"/>
        </w:rPr>
        <w:t xml:space="preserve"> </w:t>
      </w:r>
      <w:r w:rsidRPr="002B372A">
        <w:rPr>
          <w:w w:val="95"/>
          <w:lang w:val="pt-BR"/>
        </w:rPr>
        <w:t>/</w:t>
      </w:r>
      <w:r w:rsidR="001A15E6" w:rsidRPr="002B372A">
        <w:rPr>
          <w:w w:val="95"/>
          <w:lang w:val="pt-BR"/>
        </w:rPr>
        <w:t xml:space="preserve"> </w:t>
      </w:r>
      <w:r w:rsidRPr="002B372A">
        <w:rPr>
          <w:i/>
          <w:w w:val="95"/>
          <w:lang w:val="pt-BR"/>
        </w:rPr>
        <w:t>V</w:t>
      </w:r>
      <w:r w:rsidRPr="002B372A">
        <w:rPr>
          <w:w w:val="95"/>
          <w:lang w:val="pt-BR"/>
        </w:rPr>
        <w:t>CO</w:t>
      </w:r>
      <w:r w:rsidRPr="002B372A">
        <w:rPr>
          <w:w w:val="95"/>
          <w:vertAlign w:val="subscript"/>
          <w:lang w:val="pt-BR"/>
        </w:rPr>
        <w:t>2</w:t>
      </w:r>
      <w:r w:rsidRPr="002B372A">
        <w:rPr>
          <w:w w:val="95"/>
          <w:lang w:val="pt-BR"/>
        </w:rPr>
        <w:t xml:space="preserve"> </w:t>
      </w:r>
      <w:r w:rsidR="00082A90" w:rsidRPr="002B372A">
        <w:rPr>
          <w:w w:val="95"/>
          <w:lang w:val="pt-BR"/>
        </w:rPr>
        <w:t>cai nos primeiros estágios do exercício, pois a correspondência do</w:t>
      </w:r>
      <w:r w:rsidRPr="002B372A">
        <w:rPr>
          <w:w w:val="95"/>
          <w:lang w:val="pt-BR"/>
        </w:rPr>
        <w:t xml:space="preserve"> </w:t>
      </w:r>
      <w:r w:rsidRPr="002B372A">
        <w:rPr>
          <w:lang w:val="pt-BR"/>
        </w:rPr>
        <w:t>VQ</w:t>
      </w:r>
      <w:r w:rsidRPr="002B372A">
        <w:rPr>
          <w:spacing w:val="-6"/>
          <w:lang w:val="pt-BR"/>
        </w:rPr>
        <w:t xml:space="preserve"> </w:t>
      </w:r>
      <w:r w:rsidR="00082A90" w:rsidRPr="002B372A">
        <w:rPr>
          <w:spacing w:val="-6"/>
          <w:lang w:val="pt-BR"/>
        </w:rPr>
        <w:t>melhora com melhor prefusão pulmonar</w:t>
      </w:r>
      <w:r w:rsidRPr="002B372A">
        <w:rPr>
          <w:lang w:val="pt-BR"/>
        </w:rPr>
        <w:t>.)</w:t>
      </w:r>
      <w:r w:rsidRPr="002B372A">
        <w:rPr>
          <w:spacing w:val="-6"/>
          <w:lang w:val="pt-BR"/>
        </w:rPr>
        <w:t xml:space="preserve"> </w:t>
      </w:r>
      <w:r w:rsidR="00082A90" w:rsidRPr="002B372A">
        <w:rPr>
          <w:spacing w:val="-6"/>
          <w:lang w:val="pt-BR"/>
        </w:rPr>
        <w:t>Um ecocardiograma é muitas vezes solicitado posteriormente para avaliar as pressões cardíacas direitas</w:t>
      </w:r>
      <w:r w:rsidRPr="002B372A">
        <w:rPr>
          <w:spacing w:val="-2"/>
          <w:lang w:val="pt-BR"/>
        </w:rPr>
        <w:t>.</w:t>
      </w:r>
    </w:p>
    <w:p w14:paraId="3C6BF728" w14:textId="77777777" w:rsidR="00863709" w:rsidRPr="002B372A" w:rsidRDefault="00863709">
      <w:pPr>
        <w:pStyle w:val="Corpodetexto"/>
        <w:spacing w:before="3"/>
        <w:rPr>
          <w:sz w:val="14"/>
          <w:lang w:val="pt-BR"/>
        </w:rPr>
      </w:pPr>
    </w:p>
    <w:p w14:paraId="14F59B04" w14:textId="561A0A1A" w:rsidR="00863709" w:rsidRPr="002B372A" w:rsidRDefault="00BD088B">
      <w:pPr>
        <w:pStyle w:val="Corpodetexto"/>
        <w:ind w:left="111"/>
        <w:jc w:val="both"/>
        <w:rPr>
          <w:lang w:val="pt-BR"/>
        </w:rPr>
      </w:pPr>
      <w:r w:rsidRPr="002B372A">
        <w:rPr>
          <w:lang w:val="pt-BR"/>
        </w:rPr>
        <w:t>Os principais recursos são os seguintes</w:t>
      </w:r>
      <w:r w:rsidRPr="002B372A">
        <w:rPr>
          <w:spacing w:val="5"/>
          <w:lang w:val="pt-BR"/>
        </w:rPr>
        <w:t xml:space="preserve"> </w:t>
      </w:r>
      <w:r w:rsidRPr="002B372A">
        <w:rPr>
          <w:lang w:val="pt-BR"/>
        </w:rPr>
        <w:t>(consulte a Figura</w:t>
      </w:r>
      <w:r w:rsidRPr="002B372A">
        <w:rPr>
          <w:spacing w:val="4"/>
          <w:lang w:val="pt-BR"/>
        </w:rPr>
        <w:t xml:space="preserve"> </w:t>
      </w:r>
      <w:r w:rsidRPr="002B372A">
        <w:rPr>
          <w:spacing w:val="-4"/>
          <w:lang w:val="pt-BR"/>
        </w:rPr>
        <w:t>10):</w:t>
      </w:r>
    </w:p>
    <w:p w14:paraId="2D48A7FE" w14:textId="49B3B0FD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127"/>
        <w:rPr>
          <w:sz w:val="18"/>
          <w:lang w:val="pt-BR"/>
        </w:rPr>
      </w:pPr>
      <w:r w:rsidRPr="002B372A">
        <w:rPr>
          <w:i/>
          <w:sz w:val="18"/>
          <w:lang w:val="pt-BR"/>
        </w:rPr>
        <w:t>V</w:t>
      </w:r>
      <w:r w:rsidRPr="002B372A">
        <w:rPr>
          <w:rFonts w:ascii="Times New Roman" w:hAnsi="Times New Roman"/>
          <w:spacing w:val="-24"/>
          <w:position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O</w:t>
      </w:r>
      <w:r w:rsidRPr="002B372A">
        <w:rPr>
          <w:sz w:val="18"/>
          <w:vertAlign w:val="subscript"/>
          <w:lang w:val="pt-BR"/>
        </w:rPr>
        <w:t>2p</w:t>
      </w:r>
      <w:r w:rsidR="0068308C" w:rsidRPr="002B372A">
        <w:rPr>
          <w:sz w:val="18"/>
          <w:vertAlign w:val="subscript"/>
          <w:lang w:val="pt-BR"/>
        </w:rPr>
        <w:t xml:space="preserve">ico </w:t>
      </w:r>
      <w:r w:rsidR="0068308C" w:rsidRPr="002B372A">
        <w:rPr>
          <w:sz w:val="18"/>
          <w:lang w:val="pt-BR"/>
        </w:rPr>
        <w:t>reduzido par</w:t>
      </w:r>
      <w:r w:rsidR="001A15E6" w:rsidRPr="002B372A">
        <w:rPr>
          <w:sz w:val="18"/>
          <w:lang w:val="pt-BR"/>
        </w:rPr>
        <w:t>a &lt; 80%</w:t>
      </w:r>
      <w:r w:rsidRPr="002B372A">
        <w:rPr>
          <w:spacing w:val="-5"/>
          <w:w w:val="124"/>
          <w:sz w:val="18"/>
          <w:lang w:val="pt-BR"/>
        </w:rPr>
        <w:t xml:space="preserve"> </w:t>
      </w:r>
      <w:r w:rsidR="0068308C" w:rsidRPr="002B372A">
        <w:rPr>
          <w:sz w:val="18"/>
          <w:lang w:val="pt-BR"/>
        </w:rPr>
        <w:t>do previsto</w:t>
      </w:r>
      <w:r w:rsidRPr="002B372A">
        <w:rPr>
          <w:sz w:val="18"/>
          <w:lang w:val="pt-BR"/>
        </w:rPr>
        <w:t>,</w:t>
      </w:r>
      <w:r w:rsidR="0068308C" w:rsidRPr="002B372A">
        <w:rPr>
          <w:sz w:val="18"/>
          <w:lang w:val="pt-BR"/>
        </w:rPr>
        <w:t xml:space="preserve"> em relação à idade, sexo e altura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</w:t>
      </w:r>
      <w:r w:rsidR="0068308C" w:rsidRPr="002B372A">
        <w:rPr>
          <w:sz w:val="18"/>
          <w:lang w:val="pt-BR"/>
        </w:rPr>
        <w:t>gráfico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3)</w:t>
      </w:r>
      <w:r w:rsidR="001B7A7E" w:rsidRPr="002B372A">
        <w:rPr>
          <w:spacing w:val="-5"/>
          <w:sz w:val="18"/>
          <w:lang w:val="pt-BR"/>
        </w:rPr>
        <w:t>.</w:t>
      </w:r>
    </w:p>
    <w:p w14:paraId="5761964F" w14:textId="0FBB48BD" w:rsidR="00863709" w:rsidRPr="002B372A" w:rsidRDefault="001B7A7E">
      <w:pPr>
        <w:pStyle w:val="PargrafodaLista"/>
        <w:numPr>
          <w:ilvl w:val="0"/>
          <w:numId w:val="3"/>
        </w:numPr>
        <w:tabs>
          <w:tab w:val="left" w:pos="272"/>
        </w:tabs>
        <w:spacing w:before="58"/>
        <w:rPr>
          <w:sz w:val="18"/>
          <w:lang w:val="pt-BR"/>
        </w:rPr>
      </w:pPr>
      <w:r w:rsidRPr="002B372A">
        <w:rPr>
          <w:spacing w:val="3"/>
          <w:sz w:val="18"/>
          <w:lang w:val="pt-BR"/>
        </w:rPr>
        <w:t xml:space="preserve">FC elevada desproporcional ao ritmo </w:t>
      </w:r>
      <w:r w:rsidRPr="002B372A">
        <w:rPr>
          <w:sz w:val="18"/>
          <w:lang w:val="pt-BR"/>
        </w:rPr>
        <w:t>de trabalho em comparação com indivíduos normais</w:t>
      </w:r>
      <w:r w:rsidRPr="002B372A">
        <w:rPr>
          <w:spacing w:val="3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(gráfico</w:t>
      </w:r>
      <w:r w:rsidRPr="002B372A">
        <w:rPr>
          <w:spacing w:val="3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2).</w:t>
      </w:r>
    </w:p>
    <w:p w14:paraId="55D04923" w14:textId="20A34770" w:rsidR="00863709" w:rsidRPr="002B372A" w:rsidRDefault="00737251">
      <w:pPr>
        <w:pStyle w:val="PargrafodaLista"/>
        <w:numPr>
          <w:ilvl w:val="0"/>
          <w:numId w:val="3"/>
        </w:numPr>
        <w:tabs>
          <w:tab w:val="left" w:pos="272"/>
        </w:tabs>
        <w:spacing w:before="57"/>
        <w:rPr>
          <w:sz w:val="18"/>
          <w:lang w:val="pt-BR"/>
        </w:rPr>
      </w:pPr>
      <w:r w:rsidRPr="002B372A">
        <w:rPr>
          <w:sz w:val="18"/>
          <w:lang w:val="pt-BR"/>
        </w:rPr>
        <w:t>Des</w:t>
      </w:r>
      <w:r w:rsidR="001B7A7E" w:rsidRPr="002B372A">
        <w:rPr>
          <w:sz w:val="18"/>
          <w:lang w:val="pt-BR"/>
        </w:rPr>
        <w:t>s</w:t>
      </w:r>
      <w:r w:rsidRPr="002B372A">
        <w:rPr>
          <w:sz w:val="18"/>
          <w:lang w:val="pt-BR"/>
        </w:rPr>
        <w:t>atura</w:t>
      </w:r>
      <w:r w:rsidR="001B7A7E" w:rsidRPr="002B372A">
        <w:rPr>
          <w:sz w:val="18"/>
          <w:lang w:val="pt-BR"/>
        </w:rPr>
        <w:t>ção com exercício progressivo devido à incompatibilidade de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VQ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(SpO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pacing w:val="4"/>
          <w:sz w:val="18"/>
          <w:lang w:val="pt-BR"/>
        </w:rPr>
        <w:t xml:space="preserve"> </w:t>
      </w:r>
      <w:r w:rsidR="001B7A7E" w:rsidRPr="002B372A">
        <w:rPr>
          <w:sz w:val="18"/>
          <w:lang w:val="pt-BR"/>
        </w:rPr>
        <w:t>pode ser normal em repouso</w:t>
      </w:r>
      <w:r w:rsidRPr="002B372A">
        <w:rPr>
          <w:sz w:val="18"/>
          <w:lang w:val="pt-BR"/>
        </w:rPr>
        <w:t>;</w:t>
      </w:r>
      <w:r w:rsidRPr="002B372A">
        <w:rPr>
          <w:spacing w:val="4"/>
          <w:sz w:val="18"/>
          <w:lang w:val="pt-BR"/>
        </w:rPr>
        <w:t xml:space="preserve"> </w:t>
      </w:r>
      <w:r w:rsidR="001B7A7E" w:rsidRPr="002B372A">
        <w:rPr>
          <w:spacing w:val="4"/>
          <w:sz w:val="18"/>
          <w:lang w:val="pt-BR"/>
        </w:rPr>
        <w:t>gráfico</w:t>
      </w:r>
      <w:r w:rsidRPr="002B372A">
        <w:rPr>
          <w:spacing w:val="6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9)</w:t>
      </w:r>
      <w:r w:rsidR="001B7A7E" w:rsidRPr="002B372A">
        <w:rPr>
          <w:spacing w:val="-5"/>
          <w:sz w:val="18"/>
          <w:lang w:val="pt-BR"/>
        </w:rPr>
        <w:t>.</w:t>
      </w:r>
    </w:p>
    <w:p w14:paraId="3F3FD069" w14:textId="059BFDAF" w:rsidR="00863709" w:rsidRPr="002B372A" w:rsidRDefault="001B7A7E" w:rsidP="00350D4E">
      <w:pPr>
        <w:pStyle w:val="PargrafodaLista"/>
        <w:numPr>
          <w:ilvl w:val="0"/>
          <w:numId w:val="3"/>
        </w:numPr>
        <w:tabs>
          <w:tab w:val="left" w:pos="272"/>
        </w:tabs>
        <w:spacing w:before="58"/>
        <w:rPr>
          <w:sz w:val="18"/>
          <w:lang w:val="pt-BR"/>
        </w:rPr>
        <w:sectPr w:rsidR="00863709" w:rsidRPr="002B372A">
          <w:pgSz w:w="12240" w:h="15840"/>
          <w:pgMar w:top="1060" w:right="1040" w:bottom="1080" w:left="1040" w:header="0" w:footer="882" w:gutter="0"/>
          <w:cols w:space="720"/>
        </w:sectPr>
      </w:pPr>
      <w:r w:rsidRPr="002B372A">
        <w:rPr>
          <w:spacing w:val="4"/>
          <w:sz w:val="18"/>
          <w:lang w:val="pt-BR"/>
        </w:rPr>
        <w:t xml:space="preserve">Baixo </w:t>
      </w:r>
      <w:r w:rsidRPr="002B372A">
        <w:rPr>
          <w:sz w:val="18"/>
          <w:lang w:val="pt-BR"/>
        </w:rPr>
        <w:t>pEtCO</w:t>
      </w:r>
      <w:r w:rsidRPr="002B372A">
        <w:rPr>
          <w:sz w:val="18"/>
          <w:vertAlign w:val="subscript"/>
          <w:lang w:val="pt-BR"/>
        </w:rPr>
        <w:t>2</w:t>
      </w:r>
      <w:r w:rsidRPr="002B372A">
        <w:rPr>
          <w:sz w:val="18"/>
          <w:lang w:val="pt-BR"/>
        </w:rPr>
        <w:t>, que cai com o exercício</w:t>
      </w:r>
      <w:r w:rsidRPr="002B372A">
        <w:rPr>
          <w:spacing w:val="4"/>
          <w:sz w:val="18"/>
          <w:lang w:val="pt-BR"/>
        </w:rPr>
        <w:t xml:space="preserve"> (gráfico </w:t>
      </w:r>
      <w:r w:rsidRPr="002B372A">
        <w:rPr>
          <w:spacing w:val="-5"/>
          <w:sz w:val="18"/>
          <w:lang w:val="pt-BR"/>
        </w:rPr>
        <w:t>9)</w:t>
      </w:r>
      <w:r w:rsidR="00350D4E" w:rsidRPr="002B372A">
        <w:rPr>
          <w:spacing w:val="-5"/>
          <w:sz w:val="18"/>
          <w:lang w:val="pt-BR"/>
        </w:rPr>
        <w:t>.</w:t>
      </w:r>
    </w:p>
    <w:p w14:paraId="0E2B2C48" w14:textId="77777777" w:rsidR="00863709" w:rsidRPr="002B372A" w:rsidRDefault="00737251">
      <w:pPr>
        <w:pStyle w:val="Corpodetexto"/>
        <w:ind w:left="121"/>
        <w:rPr>
          <w:sz w:val="20"/>
        </w:rPr>
      </w:pPr>
      <w:r w:rsidRPr="002B372A">
        <w:rPr>
          <w:noProof/>
          <w:sz w:val="20"/>
        </w:rPr>
        <w:lastRenderedPageBreak/>
        <w:drawing>
          <wp:inline distT="0" distB="0" distL="0" distR="0" wp14:anchorId="3225C040" wp14:editId="6D4D344F">
            <wp:extent cx="6311489" cy="608142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489" cy="60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7B5B" w14:textId="77777777" w:rsidR="00863709" w:rsidRPr="002B372A" w:rsidRDefault="00863709">
      <w:pPr>
        <w:pStyle w:val="Corpodetexto"/>
        <w:spacing w:before="7"/>
        <w:rPr>
          <w:sz w:val="7"/>
        </w:rPr>
      </w:pPr>
    </w:p>
    <w:p w14:paraId="06702A8F" w14:textId="11AFD2B9" w:rsidR="00863709" w:rsidRPr="002B372A" w:rsidRDefault="00737251" w:rsidP="00350D4E">
      <w:pPr>
        <w:spacing w:before="76"/>
        <w:ind w:left="1286" w:right="1285"/>
        <w:jc w:val="center"/>
        <w:rPr>
          <w:sz w:val="20"/>
        </w:rPr>
      </w:pPr>
      <w:r w:rsidRPr="002B372A">
        <w:rPr>
          <w:sz w:val="16"/>
        </w:rPr>
        <w:t>Figur</w:t>
      </w:r>
      <w:r w:rsidR="00350D4E" w:rsidRPr="002B372A">
        <w:rPr>
          <w:sz w:val="16"/>
        </w:rPr>
        <w:t>a</w:t>
      </w:r>
      <w:r w:rsidRPr="002B372A">
        <w:rPr>
          <w:spacing w:val="9"/>
          <w:sz w:val="16"/>
        </w:rPr>
        <w:t xml:space="preserve"> </w:t>
      </w:r>
      <w:r w:rsidRPr="002B372A">
        <w:rPr>
          <w:sz w:val="16"/>
        </w:rPr>
        <w:t>9.</w:t>
      </w:r>
      <w:r w:rsidRPr="002B372A">
        <w:rPr>
          <w:spacing w:val="39"/>
          <w:sz w:val="16"/>
        </w:rPr>
        <w:t xml:space="preserve"> </w:t>
      </w:r>
      <w:r w:rsidR="00350D4E" w:rsidRPr="002B372A">
        <w:rPr>
          <w:sz w:val="16"/>
        </w:rPr>
        <w:t>Padrão de limitação respiratória</w:t>
      </w:r>
    </w:p>
    <w:p w14:paraId="181D606E" w14:textId="77777777" w:rsidR="00863709" w:rsidRPr="002B372A" w:rsidRDefault="00863709">
      <w:pPr>
        <w:pStyle w:val="Corpodetexto"/>
        <w:rPr>
          <w:sz w:val="20"/>
        </w:rPr>
      </w:pPr>
    </w:p>
    <w:p w14:paraId="3A092371" w14:textId="77777777" w:rsidR="00863709" w:rsidRPr="002B372A" w:rsidRDefault="00863709">
      <w:pPr>
        <w:pStyle w:val="Corpodetexto"/>
        <w:rPr>
          <w:sz w:val="19"/>
        </w:rPr>
      </w:pPr>
    </w:p>
    <w:p w14:paraId="0BA18AD5" w14:textId="38488F5A" w:rsidR="00863709" w:rsidRPr="002B372A" w:rsidRDefault="001A15E6">
      <w:pPr>
        <w:pStyle w:val="PargrafodaLista"/>
        <w:numPr>
          <w:ilvl w:val="0"/>
          <w:numId w:val="3"/>
        </w:numPr>
        <w:tabs>
          <w:tab w:val="left" w:pos="272"/>
        </w:tabs>
        <w:spacing w:before="1" w:line="283" w:lineRule="auto"/>
        <w:ind w:right="109"/>
        <w:rPr>
          <w:sz w:val="18"/>
          <w:lang w:val="pt-BR"/>
        </w:rPr>
      </w:pPr>
      <w:r w:rsidRPr="002B372A">
        <w:rPr>
          <w:i/>
          <w:sz w:val="18"/>
          <w:lang w:val="pt-BR"/>
        </w:rPr>
        <w:t>V</w:t>
      </w:r>
      <w:r w:rsidR="00737251" w:rsidRPr="002B372A">
        <w:rPr>
          <w:w w:val="120"/>
          <w:position w:val="-2"/>
          <w:sz w:val="12"/>
          <w:lang w:val="pt-BR"/>
        </w:rPr>
        <w:t>E</w:t>
      </w:r>
      <w:r w:rsidR="00737251" w:rsidRPr="002B372A">
        <w:rPr>
          <w:w w:val="109"/>
          <w:sz w:val="18"/>
          <w:lang w:val="pt-BR"/>
        </w:rPr>
        <w:t>/</w:t>
      </w:r>
      <w:r w:rsidR="00737251" w:rsidRPr="002B372A">
        <w:rPr>
          <w:i/>
          <w:w w:val="108"/>
          <w:sz w:val="18"/>
          <w:lang w:val="pt-BR"/>
        </w:rPr>
        <w:t>V</w:t>
      </w:r>
      <w:r w:rsidR="00737251" w:rsidRPr="002B372A">
        <w:rPr>
          <w:sz w:val="18"/>
          <w:lang w:val="pt-BR"/>
        </w:rPr>
        <w:t>CO</w:t>
      </w:r>
      <w:r w:rsidR="00737251" w:rsidRPr="002B372A">
        <w:rPr>
          <w:sz w:val="18"/>
          <w:vertAlign w:val="subscript"/>
          <w:lang w:val="pt-BR"/>
        </w:rPr>
        <w:t>2</w:t>
      </w:r>
      <w:r w:rsidR="00350D4E" w:rsidRPr="002B372A">
        <w:rPr>
          <w:sz w:val="18"/>
          <w:vertAlign w:val="subscript"/>
          <w:lang w:val="pt-BR"/>
        </w:rPr>
        <w:t xml:space="preserve">  </w:t>
      </w:r>
      <w:r w:rsidR="00350D4E" w:rsidRPr="002B372A">
        <w:rPr>
          <w:sz w:val="18"/>
          <w:lang w:val="pt-BR"/>
        </w:rPr>
        <w:t>alto</w:t>
      </w:r>
      <w:r w:rsidR="00737251" w:rsidRPr="002B372A">
        <w:rPr>
          <w:sz w:val="18"/>
          <w:lang w:val="pt-BR"/>
        </w:rPr>
        <w:t xml:space="preserve">, </w:t>
      </w:r>
      <w:r w:rsidR="00350D4E" w:rsidRPr="002B372A">
        <w:rPr>
          <w:sz w:val="18"/>
          <w:lang w:val="pt-BR"/>
        </w:rPr>
        <w:t>que aumenta com a ciclagem sem carga e continua a aumentar durante o teste devido ao aumento do espaço morto</w:t>
      </w:r>
      <w:r w:rsidR="00737251" w:rsidRPr="002B372A">
        <w:rPr>
          <w:sz w:val="18"/>
          <w:lang w:val="pt-BR"/>
        </w:rPr>
        <w:t xml:space="preserve"> (</w:t>
      </w:r>
      <w:r w:rsidR="00350D4E" w:rsidRPr="002B372A">
        <w:rPr>
          <w:sz w:val="18"/>
          <w:lang w:val="pt-BR"/>
        </w:rPr>
        <w:t>gráfico</w:t>
      </w:r>
      <w:r w:rsidR="00737251" w:rsidRPr="002B372A">
        <w:rPr>
          <w:sz w:val="18"/>
          <w:lang w:val="pt-BR"/>
        </w:rPr>
        <w:t xml:space="preserve"> 4)</w:t>
      </w:r>
    </w:p>
    <w:p w14:paraId="4F57CC9E" w14:textId="09CC8339" w:rsidR="00863709" w:rsidRPr="002B372A" w:rsidRDefault="00A9341A">
      <w:pPr>
        <w:pStyle w:val="PargrafodaLista"/>
        <w:numPr>
          <w:ilvl w:val="0"/>
          <w:numId w:val="3"/>
        </w:numPr>
        <w:tabs>
          <w:tab w:val="left" w:pos="272"/>
        </w:tabs>
        <w:spacing w:before="37"/>
        <w:rPr>
          <w:sz w:val="18"/>
          <w:lang w:val="pt-BR"/>
        </w:rPr>
      </w:pPr>
      <w:r w:rsidRPr="002B372A">
        <w:rPr>
          <w:sz w:val="18"/>
          <w:lang w:val="pt-BR"/>
        </w:rPr>
        <w:t>LAn de início precoce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(gráficos</w:t>
      </w:r>
      <w:r w:rsidRPr="002B372A">
        <w:rPr>
          <w:spacing w:val="5"/>
          <w:sz w:val="18"/>
          <w:lang w:val="pt-BR"/>
        </w:rPr>
        <w:t xml:space="preserve"> </w:t>
      </w:r>
      <w:r w:rsidRPr="002B372A">
        <w:rPr>
          <w:sz w:val="18"/>
          <w:lang w:val="pt-BR"/>
        </w:rPr>
        <w:t>3,</w:t>
      </w:r>
      <w:r w:rsidRPr="002B372A">
        <w:rPr>
          <w:spacing w:val="4"/>
          <w:sz w:val="18"/>
          <w:lang w:val="pt-BR"/>
        </w:rPr>
        <w:t xml:space="preserve"> </w:t>
      </w:r>
      <w:r w:rsidRPr="002B372A">
        <w:rPr>
          <w:spacing w:val="-5"/>
          <w:sz w:val="18"/>
          <w:lang w:val="pt-BR"/>
        </w:rPr>
        <w:t>6)</w:t>
      </w:r>
    </w:p>
    <w:p w14:paraId="7651AEEC" w14:textId="77777777" w:rsidR="00863709" w:rsidRPr="002B372A" w:rsidRDefault="00863709">
      <w:pPr>
        <w:pStyle w:val="Corpodetexto"/>
        <w:spacing w:before="7"/>
        <w:rPr>
          <w:sz w:val="27"/>
          <w:lang w:val="pt-BR"/>
        </w:rPr>
      </w:pPr>
    </w:p>
    <w:p w14:paraId="36B098A8" w14:textId="019842E1" w:rsidR="00863709" w:rsidRPr="002B372A" w:rsidRDefault="00737251">
      <w:pPr>
        <w:pStyle w:val="Ttulo1"/>
        <w:jc w:val="both"/>
        <w:rPr>
          <w:lang w:val="pt-BR"/>
        </w:rPr>
      </w:pPr>
      <w:r w:rsidRPr="002B372A">
        <w:rPr>
          <w:lang w:val="pt-BR"/>
        </w:rPr>
        <w:t>AP</w:t>
      </w:r>
      <w:r w:rsidR="00A9341A" w:rsidRPr="002B372A">
        <w:rPr>
          <w:lang w:val="pt-BR"/>
        </w:rPr>
        <w:t>LICAÇÃO DE DADOS DE</w:t>
      </w:r>
      <w:r w:rsidRPr="002B372A">
        <w:rPr>
          <w:spacing w:val="21"/>
          <w:lang w:val="pt-BR"/>
        </w:rPr>
        <w:t xml:space="preserve"> </w:t>
      </w:r>
      <w:r w:rsidRPr="002B372A">
        <w:rPr>
          <w:lang w:val="pt-BR"/>
        </w:rPr>
        <w:t>T</w:t>
      </w:r>
      <w:r w:rsidR="00A9341A" w:rsidRPr="002B372A">
        <w:rPr>
          <w:lang w:val="pt-BR"/>
        </w:rPr>
        <w:t>ECP</w:t>
      </w:r>
      <w:r w:rsidRPr="002B372A">
        <w:rPr>
          <w:spacing w:val="23"/>
          <w:lang w:val="pt-BR"/>
        </w:rPr>
        <w:t xml:space="preserve"> </w:t>
      </w:r>
    </w:p>
    <w:p w14:paraId="2FDD47DD" w14:textId="6246125B" w:rsidR="00863709" w:rsidRPr="002B372A" w:rsidRDefault="001D5B08">
      <w:pPr>
        <w:pStyle w:val="Corpodetexto"/>
        <w:spacing w:before="153" w:line="268" w:lineRule="exact"/>
        <w:ind w:left="111"/>
        <w:jc w:val="both"/>
        <w:rPr>
          <w:lang w:val="pt-BR"/>
        </w:rPr>
      </w:pPr>
      <w:r w:rsidRPr="002B372A">
        <w:rPr>
          <w:spacing w:val="-2"/>
          <w:lang w:val="pt-BR"/>
        </w:rPr>
        <w:t>Estudos avaliando a relação entre o desempenho do TECP e o resultado cirúrgico descobriram que</w:t>
      </w:r>
      <w:r w:rsidRPr="002B372A">
        <w:rPr>
          <w:spacing w:val="-3"/>
          <w:lang w:val="pt-BR"/>
        </w:rPr>
        <w:t xml:space="preserve"> </w:t>
      </w:r>
      <w:r w:rsidRPr="002B372A">
        <w:rPr>
          <w:i/>
          <w:spacing w:val="-2"/>
          <w:lang w:val="pt-BR"/>
        </w:rPr>
        <w:t>V</w:t>
      </w:r>
      <w:r w:rsidRPr="002B372A">
        <w:rPr>
          <w:spacing w:val="-2"/>
          <w:lang w:val="pt-BR"/>
        </w:rPr>
        <w:t>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3"/>
          <w:lang w:val="pt-BR"/>
        </w:rPr>
        <w:t xml:space="preserve"> </w:t>
      </w:r>
      <w:r w:rsidRPr="002B372A">
        <w:rPr>
          <w:spacing w:val="-2"/>
          <w:lang w:val="pt-BR"/>
        </w:rPr>
        <w:t>pico,</w:t>
      </w:r>
      <w:r w:rsidRPr="002B372A">
        <w:rPr>
          <w:spacing w:val="-4"/>
          <w:lang w:val="pt-BR"/>
        </w:rPr>
        <w:t xml:space="preserve"> LAn</w:t>
      </w:r>
      <w:r w:rsidRPr="002B372A">
        <w:rPr>
          <w:spacing w:val="-2"/>
          <w:lang w:val="pt-BR"/>
        </w:rPr>
        <w:t xml:space="preserve"> e</w:t>
      </w:r>
      <w:r w:rsidRPr="002B372A">
        <w:rPr>
          <w:spacing w:val="-3"/>
          <w:lang w:val="pt-BR"/>
        </w:rPr>
        <w:t xml:space="preserve"> </w:t>
      </w:r>
      <w:r w:rsidRPr="002B372A">
        <w:rPr>
          <w:i/>
          <w:spacing w:val="-2"/>
          <w:lang w:val="pt-BR"/>
        </w:rPr>
        <w:t>V</w:t>
      </w:r>
      <w:r w:rsidRPr="002B372A">
        <w:rPr>
          <w:spacing w:val="-5"/>
          <w:position w:val="-2"/>
          <w:sz w:val="12"/>
          <w:lang w:val="pt-BR"/>
        </w:rPr>
        <w:t>E</w:t>
      </w:r>
      <w:r w:rsidRPr="002B372A">
        <w:rPr>
          <w:spacing w:val="-5"/>
          <w:lang w:val="pt-BR"/>
        </w:rPr>
        <w:t>/</w:t>
      </w:r>
    </w:p>
    <w:p w14:paraId="571AB32A" w14:textId="60F988BB" w:rsidR="00863709" w:rsidRPr="002B372A" w:rsidRDefault="00737251">
      <w:pPr>
        <w:pStyle w:val="Corpodetexto"/>
        <w:spacing w:line="302" w:lineRule="auto"/>
        <w:ind w:left="111" w:right="110"/>
        <w:jc w:val="both"/>
        <w:rPr>
          <w:lang w:val="pt-BR"/>
        </w:rPr>
      </w:pPr>
      <w:r w:rsidRPr="002B372A">
        <w:rPr>
          <w:i/>
          <w:spacing w:val="-2"/>
          <w:lang w:val="pt-BR"/>
        </w:rPr>
        <w:t>V</w:t>
      </w:r>
      <w:r w:rsidRPr="002B372A">
        <w:rPr>
          <w:spacing w:val="-2"/>
          <w:lang w:val="pt-BR"/>
        </w:rPr>
        <w:t>CO</w:t>
      </w:r>
      <w:r w:rsidRPr="002B372A">
        <w:rPr>
          <w:spacing w:val="-2"/>
          <w:vertAlign w:val="subscript"/>
          <w:lang w:val="pt-BR"/>
        </w:rPr>
        <w:t>2</w:t>
      </w:r>
      <w:r w:rsidRPr="002B372A">
        <w:rPr>
          <w:spacing w:val="-10"/>
          <w:lang w:val="pt-BR"/>
        </w:rPr>
        <w:t xml:space="preserve"> </w:t>
      </w:r>
      <w:r w:rsidR="001D5B08" w:rsidRPr="002B372A">
        <w:rPr>
          <w:spacing w:val="-6"/>
          <w:lang w:val="pt-BR"/>
        </w:rPr>
        <w:t xml:space="preserve">são </w:t>
      </w:r>
      <w:r w:rsidR="001D5B08" w:rsidRPr="002B372A">
        <w:rPr>
          <w:spacing w:val="-2"/>
          <w:lang w:val="pt-BR"/>
        </w:rPr>
        <w:t>preditores de morbidade e mortalidade pós-operatória após cirurgia não cardíaca</w:t>
      </w:r>
      <w:r w:rsidRPr="002B372A">
        <w:rPr>
          <w:spacing w:val="-2"/>
          <w:vertAlign w:val="superscript"/>
          <w:lang w:val="pt-BR"/>
        </w:rPr>
        <w:t>8,9</w:t>
      </w:r>
      <w:r w:rsidR="001D5B08" w:rsidRPr="002B372A">
        <w:rPr>
          <w:spacing w:val="-2"/>
          <w:lang w:val="pt-BR"/>
        </w:rPr>
        <w:t>. A incapacidade de concluir o teste, seja devido a mobilidade deficiente</w:t>
      </w:r>
      <w:r w:rsidRPr="002B372A">
        <w:rPr>
          <w:lang w:val="pt-BR"/>
        </w:rPr>
        <w:t>,</w:t>
      </w:r>
      <w:r w:rsidR="001D5B08" w:rsidRPr="002B372A">
        <w:rPr>
          <w:lang w:val="pt-BR"/>
        </w:rPr>
        <w:t xml:space="preserve"> reserva fisiológica deficiente ou incapacidade de seguir instruções, também está associada a um risco aumentado de morbidade e mortalidade pós-operatória</w:t>
      </w:r>
      <w:r w:rsidRPr="002B372A">
        <w:rPr>
          <w:vertAlign w:val="superscript"/>
          <w:lang w:val="pt-BR"/>
        </w:rPr>
        <w:t>10</w:t>
      </w:r>
      <w:r w:rsidR="001D5B08" w:rsidRPr="002B372A">
        <w:rPr>
          <w:lang w:val="pt-BR"/>
        </w:rPr>
        <w:t>.</w:t>
      </w:r>
    </w:p>
    <w:p w14:paraId="36582FD8" w14:textId="77777777" w:rsidR="00863709" w:rsidRPr="002B372A" w:rsidRDefault="00863709">
      <w:pPr>
        <w:spacing w:line="302" w:lineRule="auto"/>
        <w:jc w:val="both"/>
        <w:rPr>
          <w:lang w:val="pt-BR"/>
        </w:rPr>
        <w:sectPr w:rsidR="00863709" w:rsidRPr="002B372A">
          <w:pgSz w:w="12240" w:h="15840"/>
          <w:pgMar w:top="1060" w:right="1040" w:bottom="1080" w:left="1040" w:header="0" w:footer="882" w:gutter="0"/>
          <w:cols w:space="720"/>
        </w:sectPr>
      </w:pPr>
    </w:p>
    <w:p w14:paraId="70304649" w14:textId="77777777" w:rsidR="00863709" w:rsidRPr="002B372A" w:rsidRDefault="00737251">
      <w:pPr>
        <w:pStyle w:val="Corpodetexto"/>
        <w:ind w:left="121"/>
        <w:rPr>
          <w:sz w:val="20"/>
        </w:rPr>
      </w:pPr>
      <w:r w:rsidRPr="002B372A">
        <w:rPr>
          <w:noProof/>
          <w:sz w:val="20"/>
        </w:rPr>
        <w:lastRenderedPageBreak/>
        <w:drawing>
          <wp:inline distT="0" distB="0" distL="0" distR="0" wp14:anchorId="45DCAB77" wp14:editId="3DAADC4E">
            <wp:extent cx="6315854" cy="630078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854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500A" w14:textId="77777777" w:rsidR="00863709" w:rsidRPr="002B372A" w:rsidRDefault="00863709">
      <w:pPr>
        <w:pStyle w:val="Corpodetexto"/>
        <w:spacing w:before="11"/>
        <w:rPr>
          <w:sz w:val="6"/>
        </w:rPr>
      </w:pPr>
    </w:p>
    <w:p w14:paraId="71DC4A4D" w14:textId="59837450" w:rsidR="00863709" w:rsidRPr="002B372A" w:rsidRDefault="00737251">
      <w:pPr>
        <w:spacing w:before="75"/>
        <w:ind w:left="1287" w:right="1285"/>
        <w:jc w:val="center"/>
        <w:rPr>
          <w:sz w:val="16"/>
          <w:lang w:val="pt-BR"/>
        </w:rPr>
      </w:pPr>
      <w:r w:rsidRPr="002B372A">
        <w:rPr>
          <w:sz w:val="16"/>
          <w:lang w:val="pt-BR"/>
        </w:rPr>
        <w:t>Figur</w:t>
      </w:r>
      <w:r w:rsidR="00923985" w:rsidRPr="002B372A">
        <w:rPr>
          <w:sz w:val="16"/>
          <w:lang w:val="pt-BR"/>
        </w:rPr>
        <w:t>a</w:t>
      </w:r>
      <w:r w:rsidRPr="002B372A">
        <w:rPr>
          <w:spacing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10.</w:t>
      </w:r>
      <w:r w:rsidR="00923985" w:rsidRPr="002B372A">
        <w:rPr>
          <w:sz w:val="16"/>
          <w:lang w:val="pt-BR"/>
        </w:rPr>
        <w:t xml:space="preserve"> Padrão de doença vascular pulmonar</w:t>
      </w:r>
      <w:r w:rsidRPr="002B372A">
        <w:rPr>
          <w:spacing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(</w:t>
      </w:r>
      <w:r w:rsidR="00923985" w:rsidRPr="002B372A">
        <w:rPr>
          <w:sz w:val="16"/>
          <w:lang w:val="pt-BR"/>
        </w:rPr>
        <w:t>gráfico</w:t>
      </w:r>
      <w:r w:rsidRPr="002B372A">
        <w:rPr>
          <w:spacing w:val="6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7:</w:t>
      </w:r>
      <w:r w:rsidRPr="002B372A">
        <w:rPr>
          <w:spacing w:val="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A,</w:t>
      </w:r>
      <w:r w:rsidRPr="002B372A">
        <w:rPr>
          <w:spacing w:val="6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vascular</w:t>
      </w:r>
      <w:r w:rsidR="00923985" w:rsidRPr="002B372A">
        <w:rPr>
          <w:sz w:val="16"/>
          <w:lang w:val="pt-BR"/>
        </w:rPr>
        <w:t xml:space="preserve"> pulmonar</w:t>
      </w:r>
      <w:r w:rsidRPr="002B372A">
        <w:rPr>
          <w:sz w:val="16"/>
          <w:lang w:val="pt-BR"/>
        </w:rPr>
        <w:t>;</w:t>
      </w:r>
      <w:r w:rsidRPr="002B372A">
        <w:rPr>
          <w:spacing w:val="4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B,</w:t>
      </w:r>
      <w:r w:rsidR="00923985" w:rsidRPr="002B372A">
        <w:rPr>
          <w:sz w:val="16"/>
          <w:lang w:val="pt-BR"/>
        </w:rPr>
        <w:t xml:space="preserve"> doença pulmonar intersticial</w:t>
      </w:r>
      <w:r w:rsidRPr="002B372A">
        <w:rPr>
          <w:spacing w:val="-2"/>
          <w:sz w:val="16"/>
          <w:lang w:val="pt-BR"/>
        </w:rPr>
        <w:t>).</w:t>
      </w:r>
    </w:p>
    <w:p w14:paraId="2B1B4E6E" w14:textId="77777777" w:rsidR="00863709" w:rsidRPr="002B372A" w:rsidRDefault="00863709">
      <w:pPr>
        <w:pStyle w:val="Corpodetexto"/>
        <w:rPr>
          <w:sz w:val="19"/>
          <w:lang w:val="pt-BR"/>
        </w:rPr>
      </w:pPr>
    </w:p>
    <w:p w14:paraId="519C9F83" w14:textId="4C5C3EA3" w:rsidR="00863709" w:rsidRPr="002B372A" w:rsidRDefault="0087144F">
      <w:pPr>
        <w:pStyle w:val="Corpodetexto"/>
        <w:spacing w:before="72" w:line="292" w:lineRule="auto"/>
        <w:ind w:left="112" w:right="110"/>
        <w:jc w:val="both"/>
        <w:rPr>
          <w:lang w:val="pt-BR"/>
        </w:rPr>
      </w:pPr>
      <w:r w:rsidRPr="002B372A">
        <w:rPr>
          <w:lang w:val="pt-BR"/>
        </w:rPr>
        <w:t>As limitações fisiológicas identificadas podem desencadear uma investigação mais aprofundada. Por exemplo, um paciente com DPOC pode apresentar um padrão compatível com limitação cardíaca de causa incerta.</w:t>
      </w:r>
      <w:r w:rsidRPr="002B372A">
        <w:rPr>
          <w:spacing w:val="-1"/>
          <w:lang w:val="pt-BR"/>
        </w:rPr>
        <w:t xml:space="preserve"> Um ecocardiograma seria necessário para identificar características como doença valvular e cardiomiopatia isquêmica e para medição da pressão da artéria pulmonar.</w:t>
      </w:r>
    </w:p>
    <w:p w14:paraId="00A03E5C" w14:textId="37FF4608" w:rsidR="00863709" w:rsidRPr="002B372A" w:rsidRDefault="0087144F">
      <w:pPr>
        <w:pStyle w:val="Corpodetexto"/>
        <w:spacing w:before="136"/>
        <w:ind w:left="112"/>
        <w:jc w:val="both"/>
        <w:rPr>
          <w:lang w:val="pt-BR"/>
        </w:rPr>
      </w:pPr>
      <w:r w:rsidRPr="002B372A">
        <w:rPr>
          <w:lang w:val="pt-BR"/>
        </w:rPr>
        <w:t>Em alguns centros, os dados do</w:t>
      </w:r>
      <w:r w:rsidRPr="002B372A">
        <w:rPr>
          <w:spacing w:val="3"/>
          <w:lang w:val="pt-BR"/>
        </w:rPr>
        <w:t xml:space="preserve"> TECP estão sendo usados</w:t>
      </w:r>
      <w:r w:rsidRPr="002B372A">
        <w:rPr>
          <w:lang w:val="pt-BR"/>
        </w:rPr>
        <w:t xml:space="preserve"> para fornecer aos pacientes programas de pré-habilitação focados</w:t>
      </w:r>
      <w:r w:rsidRPr="002B372A">
        <w:rPr>
          <w:spacing w:val="-2"/>
          <w:vertAlign w:val="superscript"/>
          <w:lang w:val="pt-BR"/>
        </w:rPr>
        <w:t>10</w:t>
      </w:r>
      <w:r w:rsidRPr="002B372A">
        <w:rPr>
          <w:spacing w:val="-2"/>
          <w:lang w:val="pt-BR"/>
        </w:rPr>
        <w:t>.</w:t>
      </w:r>
    </w:p>
    <w:p w14:paraId="1E84F3C4" w14:textId="77777777" w:rsidR="00863709" w:rsidRPr="002B372A" w:rsidRDefault="00863709">
      <w:pPr>
        <w:pStyle w:val="Corpodetexto"/>
        <w:spacing w:before="10"/>
        <w:rPr>
          <w:sz w:val="15"/>
          <w:lang w:val="pt-BR"/>
        </w:rPr>
      </w:pPr>
    </w:p>
    <w:p w14:paraId="532913F5" w14:textId="4F48FE77" w:rsidR="00863709" w:rsidRPr="002B372A" w:rsidRDefault="00737251" w:rsidP="0087144F">
      <w:pPr>
        <w:pStyle w:val="Corpodetexto"/>
        <w:spacing w:line="292" w:lineRule="auto"/>
        <w:ind w:left="112" w:right="109"/>
        <w:jc w:val="both"/>
        <w:rPr>
          <w:lang w:val="pt-BR"/>
        </w:rPr>
      </w:pPr>
      <w:r w:rsidRPr="002B372A">
        <w:rPr>
          <w:lang w:val="pt-BR"/>
        </w:rPr>
        <w:t>Pa</w:t>
      </w:r>
      <w:r w:rsidR="0087144F" w:rsidRPr="002B372A">
        <w:rPr>
          <w:lang w:val="pt-BR"/>
        </w:rPr>
        <w:t>cientes com dados do TECP</w:t>
      </w:r>
      <w:r w:rsidRPr="002B372A">
        <w:rPr>
          <w:spacing w:val="-8"/>
          <w:lang w:val="pt-BR"/>
        </w:rPr>
        <w:t xml:space="preserve"> </w:t>
      </w:r>
      <w:r w:rsidR="0087144F" w:rsidRPr="002B372A">
        <w:rPr>
          <w:lang w:val="pt-BR"/>
        </w:rPr>
        <w:t>mostrando limitação significativa são identificados como de alto risco</w:t>
      </w:r>
      <w:r w:rsidRPr="002B372A">
        <w:rPr>
          <w:lang w:val="pt-BR"/>
        </w:rPr>
        <w:t>.</w:t>
      </w:r>
      <w:r w:rsidRPr="002B372A">
        <w:rPr>
          <w:spacing w:val="-7"/>
          <w:lang w:val="pt-BR"/>
        </w:rPr>
        <w:t xml:space="preserve"> </w:t>
      </w:r>
      <w:r w:rsidR="0087144F" w:rsidRPr="002B372A">
        <w:rPr>
          <w:lang w:val="pt-BR"/>
        </w:rPr>
        <w:t>Isso cria uma oportunidade para discutir os riscos e benefícios das opções cirúrgicas e não cirúrgicas. A discussão multidisciplinar é estimulada</w:t>
      </w:r>
      <w:r w:rsidRPr="002B372A">
        <w:rPr>
          <w:lang w:val="pt-BR"/>
        </w:rPr>
        <w:t>.</w:t>
      </w:r>
      <w:r w:rsidR="0087144F" w:rsidRPr="002B372A">
        <w:rPr>
          <w:lang w:val="pt-BR"/>
        </w:rPr>
        <w:t xml:space="preserve"> As ideias, preocupações e expectativas do paciente são compreendidas e um plano de tratamento mutuamente acordado é feito. Cada vez mais</w:t>
      </w:r>
      <w:r w:rsidRPr="002B372A">
        <w:rPr>
          <w:lang w:val="pt-BR"/>
        </w:rPr>
        <w:t>,</w:t>
      </w:r>
      <w:r w:rsidR="0087144F" w:rsidRPr="002B372A">
        <w:rPr>
          <w:lang w:val="pt-BR"/>
        </w:rPr>
        <w:t xml:space="preserve"> o</w:t>
      </w:r>
      <w:r w:rsidRPr="002B372A">
        <w:rPr>
          <w:lang w:val="pt-BR"/>
        </w:rPr>
        <w:t xml:space="preserve"> T</w:t>
      </w:r>
      <w:r w:rsidR="0087144F" w:rsidRPr="002B372A">
        <w:rPr>
          <w:lang w:val="pt-BR"/>
        </w:rPr>
        <w:t>ECP está sendo usado para triagem de pacientes para cuidados intensivos</w:t>
      </w:r>
      <w:r w:rsidRPr="002B372A">
        <w:rPr>
          <w:lang w:val="pt-BR"/>
        </w:rPr>
        <w:t>,</w:t>
      </w:r>
      <w:r w:rsidR="0087144F" w:rsidRPr="002B372A">
        <w:rPr>
          <w:lang w:val="pt-BR"/>
        </w:rPr>
        <w:t xml:space="preserve"> alta dependência ou cuidados baseados em enfermaria para seu manejo pós-operatório.</w:t>
      </w:r>
      <w:r w:rsidRPr="002B372A">
        <w:rPr>
          <w:spacing w:val="12"/>
          <w:lang w:val="pt-BR"/>
        </w:rPr>
        <w:t xml:space="preserve"> </w:t>
      </w:r>
      <w:r w:rsidR="0087144F" w:rsidRPr="002B372A">
        <w:rPr>
          <w:lang w:val="pt-BR"/>
        </w:rPr>
        <w:t xml:space="preserve">Um estudo de caso-controle no Reino </w:t>
      </w:r>
      <w:r w:rsidR="0087144F" w:rsidRPr="002B372A">
        <w:rPr>
          <w:lang w:val="pt-BR"/>
        </w:rPr>
        <w:lastRenderedPageBreak/>
        <w:t xml:space="preserve">Unido mostrou que pacientes submetidos à cirurgia colorretal aberta classificados como de </w:t>
      </w:r>
      <w:r w:rsidR="0087144F" w:rsidRPr="002B372A">
        <w:rPr>
          <w:i/>
          <w:iCs/>
          <w:lang w:val="pt-BR"/>
        </w:rPr>
        <w:t>alto risco</w:t>
      </w:r>
      <w:r w:rsidR="00F66DD0" w:rsidRPr="002B372A">
        <w:rPr>
          <w:lang w:val="pt-BR"/>
        </w:rPr>
        <w:t xml:space="preserve"> </w:t>
      </w:r>
      <w:r w:rsidR="00F66DD0" w:rsidRPr="002B372A">
        <w:rPr>
          <w:spacing w:val="-8"/>
          <w:w w:val="105"/>
          <w:lang w:val="pt-BR"/>
        </w:rPr>
        <w:t>LAn&lt;11mL O</w:t>
      </w:r>
      <w:r w:rsidR="00F66DD0" w:rsidRPr="002B372A">
        <w:rPr>
          <w:spacing w:val="-8"/>
          <w:w w:val="105"/>
          <w:vertAlign w:val="subscript"/>
          <w:lang w:val="pt-BR"/>
        </w:rPr>
        <w:t>2</w:t>
      </w:r>
      <w:r w:rsidR="00F66DD0" w:rsidRPr="002B372A">
        <w:rPr>
          <w:spacing w:val="-8"/>
          <w:w w:val="105"/>
          <w:lang w:val="pt-BR"/>
        </w:rPr>
        <w:t>.kg</w:t>
      </w:r>
      <w:r w:rsidR="00F66DD0" w:rsidRPr="002B372A">
        <w:rPr>
          <w:spacing w:val="-8"/>
          <w:w w:val="105"/>
          <w:vertAlign w:val="superscript"/>
          <w:lang w:val="pt-BR"/>
        </w:rPr>
        <w:t>-1</w:t>
      </w:r>
      <w:r w:rsidR="00F66DD0" w:rsidRPr="002B372A">
        <w:rPr>
          <w:spacing w:val="-8"/>
          <w:w w:val="105"/>
          <w:lang w:val="pt-BR"/>
        </w:rPr>
        <w:t>.min</w:t>
      </w:r>
      <w:r w:rsidR="00F66DD0" w:rsidRPr="002B372A">
        <w:rPr>
          <w:spacing w:val="-8"/>
          <w:w w:val="105"/>
          <w:vertAlign w:val="superscript"/>
          <w:lang w:val="pt-BR"/>
        </w:rPr>
        <w:t xml:space="preserve">-1 </w:t>
      </w:r>
      <w:r w:rsidRPr="002B372A">
        <w:rPr>
          <w:lang w:val="pt-BR"/>
        </w:rPr>
        <w:t xml:space="preserve"> </w:t>
      </w:r>
      <w:r w:rsidR="0087144F" w:rsidRPr="002B372A">
        <w:rPr>
          <w:lang w:val="pt-BR"/>
        </w:rPr>
        <w:t>apresentaram uma incidência significativamente menor de eventos cardíacos graves pós-operatórios se fossem tratados em terapia intensiva do que aqueles administrados em uma ala cirúrgica</w:t>
      </w:r>
      <w:r w:rsidRPr="002B372A">
        <w:rPr>
          <w:w w:val="105"/>
          <w:vertAlign w:val="superscript"/>
          <w:lang w:val="pt-BR"/>
        </w:rPr>
        <w:t>11</w:t>
      </w:r>
      <w:r w:rsidR="0087144F" w:rsidRPr="002B372A">
        <w:rPr>
          <w:w w:val="105"/>
          <w:lang w:val="pt-BR"/>
        </w:rPr>
        <w:t>.</w:t>
      </w:r>
    </w:p>
    <w:p w14:paraId="69EF76F1" w14:textId="63807CBE" w:rsidR="00863709" w:rsidRPr="002B372A" w:rsidRDefault="00DE0D81">
      <w:pPr>
        <w:pStyle w:val="Corpodetexto"/>
        <w:rPr>
          <w:sz w:val="23"/>
          <w:lang w:val="pt-BR"/>
        </w:rPr>
      </w:pPr>
      <w:r w:rsidRPr="002B372A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CC43A3B" wp14:editId="211CA8B2">
                <wp:simplePos x="0" y="0"/>
                <wp:positionH relativeFrom="page">
                  <wp:posOffset>731520</wp:posOffset>
                </wp:positionH>
                <wp:positionV relativeFrom="paragraph">
                  <wp:posOffset>183515</wp:posOffset>
                </wp:positionV>
                <wp:extent cx="6309360" cy="927735"/>
                <wp:effectExtent l="0" t="0" r="0" b="0"/>
                <wp:wrapTopAndBottom/>
                <wp:docPr id="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9277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4C533" w14:textId="5F459A00" w:rsidR="00863709" w:rsidRPr="00B569AA" w:rsidRDefault="00737251">
                            <w:pPr>
                              <w:spacing w:before="143"/>
                              <w:ind w:left="179"/>
                              <w:rPr>
                                <w:color w:val="000000"/>
                                <w:sz w:val="24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spacing w:val="-2"/>
                                <w:sz w:val="24"/>
                                <w:lang w:val="pt-BR"/>
                              </w:rPr>
                              <w:t>SUM</w:t>
                            </w:r>
                            <w:r w:rsidR="00805DA7" w:rsidRPr="00B569AA">
                              <w:rPr>
                                <w:color w:val="231F20"/>
                                <w:spacing w:val="-2"/>
                                <w:sz w:val="24"/>
                                <w:lang w:val="pt-BR"/>
                              </w:rPr>
                              <w:t>ÁRIO</w:t>
                            </w:r>
                          </w:p>
                          <w:p w14:paraId="15AE2446" w14:textId="2DF0B6B8" w:rsidR="00863709" w:rsidRPr="00B569AA" w:rsidRDefault="00754436">
                            <w:pPr>
                              <w:pStyle w:val="Corpodetexto"/>
                              <w:spacing w:before="139" w:line="259" w:lineRule="auto"/>
                              <w:ind w:left="358" w:right="356"/>
                              <w:jc w:val="both"/>
                              <w:rPr>
                                <w:color w:val="000000"/>
                                <w:lang w:val="pt-BR"/>
                              </w:rPr>
                            </w:pP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Em uma era de uma população envelhecida e </w:t>
                            </w:r>
                            <w:r w:rsidR="00F66DD0">
                              <w:rPr>
                                <w:color w:val="231F20"/>
                                <w:lang w:val="pt-BR"/>
                              </w:rPr>
                              <w:t xml:space="preserve">com 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 xml:space="preserve">cada vez mais </w:t>
                            </w:r>
                            <w:r w:rsidR="00F66DD0" w:rsidRPr="00B569AA">
                              <w:rPr>
                                <w:color w:val="231F20"/>
                                <w:lang w:val="pt-BR"/>
                              </w:rPr>
                              <w:t>comorbidade</w:t>
                            </w:r>
                            <w:r w:rsidR="00F66DD0">
                              <w:rPr>
                                <w:color w:val="231F20"/>
                                <w:lang w:val="pt-BR"/>
                              </w:rPr>
                              <w:t>s</w:t>
                            </w:r>
                            <w:r w:rsidRPr="00B569AA">
                              <w:rPr>
                                <w:color w:val="231F20"/>
                                <w:lang w:val="pt-BR"/>
                              </w:rPr>
                              <w:t>, o TECP é uma ferramenta bem-vinda que pode ser usada para auxiliar no complexo processo de tomada de decisão enfrentado pelos médicos perioperatórios e seus pacientes. Ao fornecer um resumo objetivo da reserva fisiológica, facilita discussões importantes sobre os cuidados perioperatórios de um indivíduo.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43A3B" id="docshape20" o:spid="_x0000_s1038" type="#_x0000_t202" style="position:absolute;margin-left:57.6pt;margin-top:14.45pt;width:496.8pt;height:73.0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" fillcolor="#dcddde" stroked="f">
                <v:textbox inset="0,0,0,0">
                  <w:txbxContent>
                    <w:p w14:paraId="5824C533" w14:textId="5F459A00" w:rsidR="00863709" w:rsidRPr="00B569AA" w:rsidRDefault="00737251">
                      <w:pPr>
                        <w:spacing w:before="143"/>
                        <w:ind w:left="179"/>
                        <w:rPr>
                          <w:color w:val="000000"/>
                          <w:sz w:val="24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spacing w:val="-2"/>
                          <w:sz w:val="24"/>
                          <w:lang w:val="pt-BR"/>
                        </w:rPr>
                        <w:t>SUM</w:t>
                      </w:r>
                      <w:r w:rsidR="00805DA7" w:rsidRPr="00B569AA">
                        <w:rPr>
                          <w:color w:val="231F20"/>
                          <w:spacing w:val="-2"/>
                          <w:sz w:val="24"/>
                          <w:lang w:val="pt-BR"/>
                        </w:rPr>
                        <w:t>ÁRIO</w:t>
                      </w:r>
                    </w:p>
                    <w:p w14:paraId="15AE2446" w14:textId="2DF0B6B8" w:rsidR="00863709" w:rsidRPr="00B569AA" w:rsidRDefault="00754436">
                      <w:pPr>
                        <w:pStyle w:val="Corpodetexto"/>
                        <w:spacing w:before="139" w:line="259" w:lineRule="auto"/>
                        <w:ind w:left="358" w:right="356"/>
                        <w:jc w:val="both"/>
                        <w:rPr>
                          <w:color w:val="000000"/>
                          <w:lang w:val="pt-BR"/>
                        </w:rPr>
                      </w:pPr>
                      <w:r w:rsidRPr="00B569AA">
                        <w:rPr>
                          <w:color w:val="231F20"/>
                          <w:lang w:val="pt-BR"/>
                        </w:rPr>
                        <w:t xml:space="preserve">Em uma era de uma população envelhecida e </w:t>
                      </w:r>
                      <w:r w:rsidR="00F66DD0">
                        <w:rPr>
                          <w:color w:val="231F20"/>
                          <w:lang w:val="pt-BR"/>
                        </w:rPr>
                        <w:t xml:space="preserve">com 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 xml:space="preserve">cada vez mais </w:t>
                      </w:r>
                      <w:r w:rsidR="00F66DD0" w:rsidRPr="00B569AA">
                        <w:rPr>
                          <w:color w:val="231F20"/>
                          <w:lang w:val="pt-BR"/>
                        </w:rPr>
                        <w:t>comorbidade</w:t>
                      </w:r>
                      <w:r w:rsidR="00F66DD0">
                        <w:rPr>
                          <w:color w:val="231F20"/>
                          <w:lang w:val="pt-BR"/>
                        </w:rPr>
                        <w:t>s</w:t>
                      </w:r>
                      <w:r w:rsidRPr="00B569AA">
                        <w:rPr>
                          <w:color w:val="231F20"/>
                          <w:lang w:val="pt-BR"/>
                        </w:rPr>
                        <w:t>, o TECP é uma ferramenta bem-vinda que pode ser usada para auxiliar no complexo processo de tomada de decisão enfrentado pelos médicos perioperatórios e seus pacientes. Ao fornecer um resumo objetivo da reserva fisiológica, facilita discussões importantes sobre os cuidados perioperatórios de um indivíduo.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B2ECB2" w14:textId="77777777" w:rsidR="00863709" w:rsidRPr="002B372A" w:rsidRDefault="00863709">
      <w:pPr>
        <w:pStyle w:val="Corpodetexto"/>
        <w:rPr>
          <w:sz w:val="20"/>
          <w:lang w:val="pt-BR"/>
        </w:rPr>
      </w:pPr>
    </w:p>
    <w:p w14:paraId="452F26C8" w14:textId="77777777" w:rsidR="00863709" w:rsidRPr="002B372A" w:rsidRDefault="00863709">
      <w:pPr>
        <w:pStyle w:val="Corpodetexto"/>
        <w:spacing w:before="4"/>
        <w:rPr>
          <w:sz w:val="29"/>
          <w:lang w:val="pt-BR"/>
        </w:rPr>
      </w:pPr>
    </w:p>
    <w:p w14:paraId="3CEF9063" w14:textId="2A23E601" w:rsidR="00863709" w:rsidRPr="002B372A" w:rsidRDefault="00737251">
      <w:pPr>
        <w:pStyle w:val="Ttulo1"/>
        <w:spacing w:before="63"/>
      </w:pPr>
      <w:r w:rsidRPr="002B372A">
        <w:rPr>
          <w:spacing w:val="-2"/>
        </w:rPr>
        <w:t>REFER</w:t>
      </w:r>
      <w:r w:rsidR="00C866F3" w:rsidRPr="002B372A">
        <w:rPr>
          <w:spacing w:val="-2"/>
        </w:rPr>
        <w:t>ÊNCIAS</w:t>
      </w:r>
    </w:p>
    <w:p w14:paraId="4D82F59D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before="120" w:line="254" w:lineRule="auto"/>
        <w:ind w:right="110"/>
        <w:jc w:val="left"/>
        <w:rPr>
          <w:sz w:val="18"/>
        </w:rPr>
      </w:pPr>
      <w:r w:rsidRPr="002B372A">
        <w:rPr>
          <w:sz w:val="18"/>
        </w:rPr>
        <w:t>Vandam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L,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Fox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J.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Adolf</w:t>
      </w:r>
      <w:r w:rsidRPr="002B372A">
        <w:rPr>
          <w:spacing w:val="31"/>
          <w:sz w:val="18"/>
        </w:rPr>
        <w:t xml:space="preserve"> </w:t>
      </w:r>
      <w:r w:rsidRPr="002B372A">
        <w:rPr>
          <w:sz w:val="18"/>
        </w:rPr>
        <w:t>Fick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(1929-1901),</w:t>
      </w:r>
      <w:r w:rsidRPr="002B372A">
        <w:rPr>
          <w:spacing w:val="31"/>
          <w:sz w:val="18"/>
        </w:rPr>
        <w:t xml:space="preserve"> </w:t>
      </w:r>
      <w:r w:rsidRPr="002B372A">
        <w:rPr>
          <w:sz w:val="18"/>
        </w:rPr>
        <w:t>Physiologist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: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A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Heritage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for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Anesthesiology</w:t>
      </w:r>
      <w:r w:rsidRPr="002B372A">
        <w:rPr>
          <w:spacing w:val="31"/>
          <w:sz w:val="18"/>
        </w:rPr>
        <w:t xml:space="preserve"> </w:t>
      </w:r>
      <w:r w:rsidRPr="002B372A">
        <w:rPr>
          <w:sz w:val="18"/>
        </w:rPr>
        <w:t>and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Critical</w:t>
      </w:r>
      <w:r w:rsidRPr="002B372A">
        <w:rPr>
          <w:spacing w:val="31"/>
          <w:sz w:val="18"/>
        </w:rPr>
        <w:t xml:space="preserve"> </w:t>
      </w:r>
      <w:r w:rsidRPr="002B372A">
        <w:rPr>
          <w:sz w:val="18"/>
        </w:rPr>
        <w:t>Care</w:t>
      </w:r>
      <w:r w:rsidRPr="002B372A">
        <w:rPr>
          <w:spacing w:val="30"/>
          <w:sz w:val="18"/>
        </w:rPr>
        <w:t xml:space="preserve"> </w:t>
      </w:r>
      <w:r w:rsidRPr="002B372A">
        <w:rPr>
          <w:sz w:val="18"/>
        </w:rPr>
        <w:t>Medicine. Anaesthesiology. 1998;88.2:514-518</w:t>
      </w:r>
    </w:p>
    <w:p w14:paraId="34156519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line="254" w:lineRule="auto"/>
        <w:ind w:right="110"/>
        <w:jc w:val="left"/>
        <w:rPr>
          <w:sz w:val="18"/>
        </w:rPr>
      </w:pPr>
      <w:r w:rsidRPr="002B372A">
        <w:rPr>
          <w:sz w:val="18"/>
          <w:lang w:val="de-DE"/>
        </w:rPr>
        <w:t xml:space="preserve">Wasserman K, Hansen JE, et al. </w:t>
      </w:r>
      <w:r w:rsidRPr="002B372A">
        <w:rPr>
          <w:i/>
          <w:sz w:val="18"/>
        </w:rPr>
        <w:t>Wasserman and Whipp’s Principles of Exercise Testing and Interpretation: Including</w:t>
      </w:r>
      <w:r w:rsidRPr="002B372A">
        <w:rPr>
          <w:i/>
          <w:spacing w:val="80"/>
          <w:sz w:val="18"/>
        </w:rPr>
        <w:t xml:space="preserve"> </w:t>
      </w:r>
      <w:r w:rsidRPr="002B372A">
        <w:rPr>
          <w:i/>
          <w:sz w:val="18"/>
        </w:rPr>
        <w:t>Pathophysiology and Clinical Application</w:t>
      </w:r>
      <w:r w:rsidRPr="002B372A">
        <w:rPr>
          <w:sz w:val="18"/>
        </w:rPr>
        <w:t>. 5</w:t>
      </w:r>
      <w:r w:rsidRPr="002B372A">
        <w:rPr>
          <w:sz w:val="18"/>
          <w:vertAlign w:val="superscript"/>
        </w:rPr>
        <w:t>th</w:t>
      </w:r>
      <w:r w:rsidRPr="002B372A">
        <w:rPr>
          <w:sz w:val="18"/>
        </w:rPr>
        <w:t xml:space="preserve"> ed. Wolters Kluwer Health / Lippincott Williams &amp; Wilkins; 2012.</w:t>
      </w:r>
    </w:p>
    <w:p w14:paraId="33D43A7D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line="206" w:lineRule="exact"/>
        <w:jc w:val="left"/>
        <w:rPr>
          <w:sz w:val="18"/>
        </w:rPr>
      </w:pPr>
      <w:r w:rsidRPr="002B372A">
        <w:rPr>
          <w:sz w:val="18"/>
        </w:rPr>
        <w:t>Otto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J,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Levett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DZH,</w:t>
      </w:r>
      <w:r w:rsidRPr="002B372A">
        <w:rPr>
          <w:spacing w:val="3"/>
          <w:sz w:val="18"/>
        </w:rPr>
        <w:t xml:space="preserve"> </w:t>
      </w:r>
      <w:r w:rsidRPr="002B372A">
        <w:rPr>
          <w:sz w:val="18"/>
        </w:rPr>
        <w:t>Grocott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M.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Cardiopulmonary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exercise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testing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for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preoperative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evaluation: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what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does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the</w:t>
      </w:r>
      <w:r w:rsidRPr="002B372A">
        <w:rPr>
          <w:spacing w:val="1"/>
          <w:sz w:val="18"/>
        </w:rPr>
        <w:t xml:space="preserve"> </w:t>
      </w:r>
      <w:r w:rsidRPr="002B372A">
        <w:rPr>
          <w:sz w:val="18"/>
        </w:rPr>
        <w:t>future</w:t>
      </w:r>
      <w:r w:rsidRPr="002B372A">
        <w:rPr>
          <w:spacing w:val="2"/>
          <w:sz w:val="18"/>
        </w:rPr>
        <w:t xml:space="preserve"> </w:t>
      </w:r>
      <w:r w:rsidRPr="002B372A">
        <w:rPr>
          <w:spacing w:val="-4"/>
          <w:sz w:val="18"/>
        </w:rPr>
        <w:t>hold?</w:t>
      </w:r>
    </w:p>
    <w:p w14:paraId="6FD48F0B" w14:textId="77777777" w:rsidR="00863709" w:rsidRPr="002B372A" w:rsidRDefault="00737251">
      <w:pPr>
        <w:spacing w:before="12"/>
        <w:ind w:left="440"/>
        <w:rPr>
          <w:sz w:val="18"/>
        </w:rPr>
      </w:pPr>
      <w:r w:rsidRPr="002B372A">
        <w:rPr>
          <w:i/>
          <w:sz w:val="18"/>
        </w:rPr>
        <w:t>Curr</w:t>
      </w:r>
      <w:r w:rsidRPr="002B372A">
        <w:rPr>
          <w:i/>
          <w:spacing w:val="-1"/>
          <w:sz w:val="18"/>
        </w:rPr>
        <w:t xml:space="preserve"> </w:t>
      </w:r>
      <w:r w:rsidRPr="002B372A">
        <w:rPr>
          <w:i/>
          <w:sz w:val="18"/>
        </w:rPr>
        <w:t>Anaesthesiol</w:t>
      </w:r>
      <w:r w:rsidRPr="002B372A">
        <w:rPr>
          <w:i/>
          <w:spacing w:val="-1"/>
          <w:sz w:val="18"/>
        </w:rPr>
        <w:t xml:space="preserve"> </w:t>
      </w:r>
      <w:r w:rsidRPr="002B372A">
        <w:rPr>
          <w:i/>
          <w:sz w:val="18"/>
        </w:rPr>
        <w:t>Rep</w:t>
      </w:r>
      <w:r w:rsidRPr="002B372A">
        <w:rPr>
          <w:sz w:val="18"/>
        </w:rPr>
        <w:t>.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2020;10:1-</w:t>
      </w:r>
      <w:r w:rsidRPr="002B372A">
        <w:rPr>
          <w:spacing w:val="-5"/>
          <w:sz w:val="18"/>
        </w:rPr>
        <w:t>11.</w:t>
      </w:r>
    </w:p>
    <w:p w14:paraId="48809DB2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before="12" w:line="254" w:lineRule="auto"/>
        <w:ind w:right="109"/>
        <w:jc w:val="left"/>
        <w:rPr>
          <w:sz w:val="18"/>
        </w:rPr>
      </w:pPr>
      <w:r w:rsidRPr="002B372A">
        <w:rPr>
          <w:sz w:val="18"/>
        </w:rPr>
        <w:t>Chambers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DJ,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Wisely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NA.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Cardiopulmonary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exercise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testing: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a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beginner’s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guide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to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the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nine-panel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plot.</w:t>
      </w:r>
      <w:r w:rsidRPr="002B372A">
        <w:rPr>
          <w:spacing w:val="-11"/>
          <w:sz w:val="18"/>
        </w:rPr>
        <w:t xml:space="preserve"> </w:t>
      </w:r>
      <w:r w:rsidRPr="002B372A">
        <w:rPr>
          <w:i/>
          <w:sz w:val="18"/>
        </w:rPr>
        <w:t>Br</w:t>
      </w:r>
      <w:r w:rsidRPr="002B372A">
        <w:rPr>
          <w:i/>
          <w:spacing w:val="-11"/>
          <w:sz w:val="18"/>
        </w:rPr>
        <w:t xml:space="preserve"> </w:t>
      </w:r>
      <w:r w:rsidRPr="002B372A">
        <w:rPr>
          <w:i/>
          <w:sz w:val="18"/>
        </w:rPr>
        <w:t>J</w:t>
      </w:r>
      <w:r w:rsidRPr="002B372A">
        <w:rPr>
          <w:i/>
          <w:spacing w:val="-11"/>
          <w:sz w:val="18"/>
        </w:rPr>
        <w:t xml:space="preserve"> </w:t>
      </w:r>
      <w:r w:rsidRPr="002B372A">
        <w:rPr>
          <w:i/>
          <w:sz w:val="18"/>
        </w:rPr>
        <w:t>Anaesth</w:t>
      </w:r>
      <w:r w:rsidRPr="002B372A">
        <w:rPr>
          <w:i/>
          <w:spacing w:val="-11"/>
          <w:sz w:val="18"/>
        </w:rPr>
        <w:t xml:space="preserve"> </w:t>
      </w:r>
      <w:r w:rsidRPr="002B372A">
        <w:rPr>
          <w:i/>
          <w:sz w:val="18"/>
        </w:rPr>
        <w:t>Educ</w:t>
      </w:r>
      <w:r w:rsidRPr="002B372A">
        <w:rPr>
          <w:sz w:val="18"/>
        </w:rPr>
        <w:t xml:space="preserve">. </w:t>
      </w:r>
      <w:r w:rsidRPr="002B372A">
        <w:rPr>
          <w:spacing w:val="-2"/>
          <w:sz w:val="18"/>
        </w:rPr>
        <w:t>2019;19(5):158-164.</w:t>
      </w:r>
    </w:p>
    <w:p w14:paraId="092E8385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line="254" w:lineRule="auto"/>
        <w:ind w:right="110"/>
        <w:jc w:val="left"/>
        <w:rPr>
          <w:sz w:val="18"/>
        </w:rPr>
      </w:pPr>
      <w:r w:rsidRPr="002B372A">
        <w:rPr>
          <w:sz w:val="18"/>
        </w:rPr>
        <w:t>Levett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DZH.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Perioperative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cardiopulmonary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exercise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testing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(CPET):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consensus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clinical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guidelines</w:t>
      </w:r>
      <w:r w:rsidRPr="002B372A">
        <w:rPr>
          <w:spacing w:val="40"/>
          <w:sz w:val="18"/>
        </w:rPr>
        <w:t xml:space="preserve"> </w:t>
      </w:r>
      <w:r w:rsidRPr="002B372A">
        <w:rPr>
          <w:sz w:val="18"/>
        </w:rPr>
        <w:t>on</w:t>
      </w:r>
      <w:r w:rsidRPr="002B372A">
        <w:rPr>
          <w:spacing w:val="50"/>
          <w:sz w:val="18"/>
        </w:rPr>
        <w:t xml:space="preserve"> </w:t>
      </w:r>
      <w:r w:rsidRPr="002B372A">
        <w:rPr>
          <w:sz w:val="18"/>
        </w:rPr>
        <w:t xml:space="preserve">indications, organization, conduct, and physiological interpretation. </w:t>
      </w:r>
      <w:r w:rsidRPr="002B372A">
        <w:rPr>
          <w:i/>
          <w:sz w:val="18"/>
        </w:rPr>
        <w:t>Br J Anaesth</w:t>
      </w:r>
      <w:r w:rsidRPr="002B372A">
        <w:rPr>
          <w:sz w:val="18"/>
        </w:rPr>
        <w:t>. 2018;120(3):484-500.</w:t>
      </w:r>
    </w:p>
    <w:p w14:paraId="58782E3A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line="206" w:lineRule="exact"/>
        <w:jc w:val="left"/>
        <w:rPr>
          <w:sz w:val="18"/>
        </w:rPr>
      </w:pPr>
      <w:r w:rsidRPr="002B372A">
        <w:rPr>
          <w:sz w:val="18"/>
        </w:rPr>
        <w:t>Borg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GAV.</w:t>
      </w:r>
      <w:r w:rsidRPr="002B372A">
        <w:rPr>
          <w:spacing w:val="4"/>
          <w:sz w:val="18"/>
        </w:rPr>
        <w:t xml:space="preserve"> </w:t>
      </w:r>
      <w:r w:rsidRPr="002B372A">
        <w:rPr>
          <w:sz w:val="18"/>
        </w:rPr>
        <w:t>Psychophysical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bases</w:t>
      </w:r>
      <w:r w:rsidRPr="002B372A">
        <w:rPr>
          <w:spacing w:val="4"/>
          <w:sz w:val="18"/>
        </w:rPr>
        <w:t xml:space="preserve"> </w:t>
      </w:r>
      <w:r w:rsidRPr="002B372A">
        <w:rPr>
          <w:sz w:val="18"/>
        </w:rPr>
        <w:t>of</w:t>
      </w:r>
      <w:r w:rsidRPr="002B372A">
        <w:rPr>
          <w:spacing w:val="3"/>
          <w:sz w:val="18"/>
        </w:rPr>
        <w:t xml:space="preserve"> </w:t>
      </w:r>
      <w:r w:rsidRPr="002B372A">
        <w:rPr>
          <w:sz w:val="18"/>
        </w:rPr>
        <w:t>perceived</w:t>
      </w:r>
      <w:r w:rsidRPr="002B372A">
        <w:rPr>
          <w:spacing w:val="3"/>
          <w:sz w:val="18"/>
        </w:rPr>
        <w:t xml:space="preserve"> </w:t>
      </w:r>
      <w:r w:rsidRPr="002B372A">
        <w:rPr>
          <w:sz w:val="18"/>
        </w:rPr>
        <w:t>exertion.</w:t>
      </w:r>
      <w:r w:rsidRPr="002B372A">
        <w:rPr>
          <w:spacing w:val="3"/>
          <w:sz w:val="18"/>
        </w:rPr>
        <w:t xml:space="preserve"> </w:t>
      </w:r>
      <w:r w:rsidRPr="002B372A">
        <w:rPr>
          <w:i/>
          <w:sz w:val="18"/>
        </w:rPr>
        <w:t>Med</w:t>
      </w:r>
      <w:r w:rsidRPr="002B372A">
        <w:rPr>
          <w:i/>
          <w:spacing w:val="2"/>
          <w:sz w:val="18"/>
        </w:rPr>
        <w:t xml:space="preserve"> </w:t>
      </w:r>
      <w:r w:rsidRPr="002B372A">
        <w:rPr>
          <w:i/>
          <w:sz w:val="18"/>
        </w:rPr>
        <w:t>Sci</w:t>
      </w:r>
      <w:r w:rsidRPr="002B372A">
        <w:rPr>
          <w:i/>
          <w:spacing w:val="4"/>
          <w:sz w:val="18"/>
        </w:rPr>
        <w:t xml:space="preserve"> </w:t>
      </w:r>
      <w:r w:rsidRPr="002B372A">
        <w:rPr>
          <w:i/>
          <w:sz w:val="18"/>
        </w:rPr>
        <w:t>Sports</w:t>
      </w:r>
      <w:r w:rsidRPr="002B372A">
        <w:rPr>
          <w:i/>
          <w:spacing w:val="3"/>
          <w:sz w:val="18"/>
        </w:rPr>
        <w:t xml:space="preserve"> </w:t>
      </w:r>
      <w:r w:rsidRPr="002B372A">
        <w:rPr>
          <w:i/>
          <w:sz w:val="18"/>
        </w:rPr>
        <w:t>Exerc</w:t>
      </w:r>
      <w:r w:rsidRPr="002B372A">
        <w:rPr>
          <w:sz w:val="18"/>
        </w:rPr>
        <w:t>.</w:t>
      </w:r>
      <w:r w:rsidRPr="002B372A">
        <w:rPr>
          <w:spacing w:val="2"/>
          <w:sz w:val="18"/>
        </w:rPr>
        <w:t xml:space="preserve"> </w:t>
      </w:r>
      <w:r w:rsidRPr="002B372A">
        <w:rPr>
          <w:sz w:val="18"/>
        </w:rPr>
        <w:t>1982;14(5):377-</w:t>
      </w:r>
      <w:r w:rsidRPr="002B372A">
        <w:rPr>
          <w:spacing w:val="-4"/>
          <w:sz w:val="18"/>
        </w:rPr>
        <w:t>381.</w:t>
      </w:r>
    </w:p>
    <w:p w14:paraId="159247A8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before="12"/>
        <w:jc w:val="left"/>
        <w:rPr>
          <w:sz w:val="18"/>
        </w:rPr>
      </w:pPr>
      <w:r w:rsidRPr="002B372A">
        <w:rPr>
          <w:sz w:val="18"/>
        </w:rPr>
        <w:t>Luks</w:t>
      </w:r>
      <w:r w:rsidRPr="002B372A">
        <w:rPr>
          <w:spacing w:val="4"/>
          <w:sz w:val="18"/>
        </w:rPr>
        <w:t xml:space="preserve"> </w:t>
      </w:r>
      <w:r w:rsidRPr="002B372A">
        <w:rPr>
          <w:sz w:val="18"/>
        </w:rPr>
        <w:t>A,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Glenny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R,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Robertson</w:t>
      </w:r>
      <w:r w:rsidRPr="002B372A">
        <w:rPr>
          <w:spacing w:val="4"/>
          <w:sz w:val="18"/>
        </w:rPr>
        <w:t xml:space="preserve"> </w:t>
      </w:r>
      <w:r w:rsidRPr="002B372A">
        <w:rPr>
          <w:sz w:val="18"/>
        </w:rPr>
        <w:t>T.</w:t>
      </w:r>
      <w:r w:rsidRPr="002B372A">
        <w:rPr>
          <w:spacing w:val="4"/>
          <w:sz w:val="18"/>
        </w:rPr>
        <w:t xml:space="preserve"> </w:t>
      </w:r>
      <w:r w:rsidRPr="002B372A">
        <w:rPr>
          <w:i/>
          <w:sz w:val="18"/>
        </w:rPr>
        <w:t>Introduction</w:t>
      </w:r>
      <w:r w:rsidRPr="002B372A">
        <w:rPr>
          <w:i/>
          <w:spacing w:val="4"/>
          <w:sz w:val="18"/>
        </w:rPr>
        <w:t xml:space="preserve"> </w:t>
      </w:r>
      <w:r w:rsidRPr="002B372A">
        <w:rPr>
          <w:i/>
          <w:sz w:val="18"/>
        </w:rPr>
        <w:t>to</w:t>
      </w:r>
      <w:r w:rsidRPr="002B372A">
        <w:rPr>
          <w:i/>
          <w:spacing w:val="5"/>
          <w:sz w:val="18"/>
        </w:rPr>
        <w:t xml:space="preserve"> </w:t>
      </w:r>
      <w:r w:rsidRPr="002B372A">
        <w:rPr>
          <w:i/>
          <w:sz w:val="18"/>
        </w:rPr>
        <w:t>Cardiopulmonary</w:t>
      </w:r>
      <w:r w:rsidRPr="002B372A">
        <w:rPr>
          <w:i/>
          <w:spacing w:val="4"/>
          <w:sz w:val="18"/>
        </w:rPr>
        <w:t xml:space="preserve"> </w:t>
      </w:r>
      <w:r w:rsidRPr="002B372A">
        <w:rPr>
          <w:i/>
          <w:sz w:val="18"/>
        </w:rPr>
        <w:t>Exercise</w:t>
      </w:r>
      <w:r w:rsidRPr="002B372A">
        <w:rPr>
          <w:i/>
          <w:spacing w:val="4"/>
          <w:sz w:val="18"/>
        </w:rPr>
        <w:t xml:space="preserve"> </w:t>
      </w:r>
      <w:r w:rsidRPr="002B372A">
        <w:rPr>
          <w:i/>
          <w:sz w:val="18"/>
        </w:rPr>
        <w:t>Testing</w:t>
      </w:r>
      <w:r w:rsidRPr="002B372A">
        <w:rPr>
          <w:sz w:val="18"/>
        </w:rPr>
        <w:t>.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1st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ed.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New</w:t>
      </w:r>
      <w:r w:rsidRPr="002B372A">
        <w:rPr>
          <w:spacing w:val="4"/>
          <w:sz w:val="18"/>
        </w:rPr>
        <w:t xml:space="preserve"> </w:t>
      </w:r>
      <w:r w:rsidRPr="002B372A">
        <w:rPr>
          <w:sz w:val="18"/>
        </w:rPr>
        <w:t>York:</w:t>
      </w:r>
      <w:r w:rsidRPr="002B372A">
        <w:rPr>
          <w:spacing w:val="5"/>
          <w:sz w:val="18"/>
        </w:rPr>
        <w:t xml:space="preserve"> </w:t>
      </w:r>
      <w:r w:rsidRPr="002B372A">
        <w:rPr>
          <w:sz w:val="18"/>
        </w:rPr>
        <w:t>Springer;</w:t>
      </w:r>
      <w:r w:rsidRPr="002B372A">
        <w:rPr>
          <w:spacing w:val="5"/>
          <w:sz w:val="18"/>
        </w:rPr>
        <w:t xml:space="preserve"> </w:t>
      </w:r>
      <w:r w:rsidRPr="002B372A">
        <w:rPr>
          <w:spacing w:val="-2"/>
          <w:sz w:val="18"/>
        </w:rPr>
        <w:t>2013.</w:t>
      </w:r>
    </w:p>
    <w:p w14:paraId="27D3B0AE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before="13" w:line="254" w:lineRule="auto"/>
        <w:ind w:right="110"/>
        <w:jc w:val="left"/>
        <w:rPr>
          <w:sz w:val="18"/>
        </w:rPr>
      </w:pPr>
      <w:r w:rsidRPr="002B372A">
        <w:rPr>
          <w:sz w:val="18"/>
        </w:rPr>
        <w:t xml:space="preserve">Moran J, Wilson F, et al. Role of cardiopulmonary exercise testing as a risk-assessment method in patients undergoing intra-abdominal surgery: a systematic review. </w:t>
      </w:r>
      <w:r w:rsidRPr="002B372A">
        <w:rPr>
          <w:i/>
          <w:sz w:val="18"/>
        </w:rPr>
        <w:t>Br J Anaesth</w:t>
      </w:r>
      <w:r w:rsidRPr="002B372A">
        <w:rPr>
          <w:sz w:val="18"/>
        </w:rPr>
        <w:t>. 2016;116(2):177-191.</w:t>
      </w:r>
    </w:p>
    <w:p w14:paraId="7F2DC2F9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41"/>
        </w:tabs>
        <w:spacing w:line="254" w:lineRule="auto"/>
        <w:ind w:right="110"/>
        <w:jc w:val="left"/>
        <w:rPr>
          <w:sz w:val="18"/>
        </w:rPr>
      </w:pPr>
      <w:r w:rsidRPr="002B372A">
        <w:rPr>
          <w:sz w:val="18"/>
        </w:rPr>
        <w:t>Swart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M,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Carlisle JB,</w:t>
      </w:r>
      <w:r w:rsidRPr="002B372A">
        <w:rPr>
          <w:spacing w:val="-2"/>
          <w:sz w:val="18"/>
        </w:rPr>
        <w:t xml:space="preserve"> </w:t>
      </w:r>
      <w:r w:rsidRPr="002B372A">
        <w:rPr>
          <w:sz w:val="18"/>
        </w:rPr>
        <w:t>Goddard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J.</w:t>
      </w:r>
      <w:r w:rsidRPr="002B372A">
        <w:rPr>
          <w:spacing w:val="-2"/>
          <w:sz w:val="18"/>
        </w:rPr>
        <w:t xml:space="preserve"> </w:t>
      </w:r>
      <w:r w:rsidRPr="002B372A">
        <w:rPr>
          <w:sz w:val="18"/>
        </w:rPr>
        <w:t>Using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predicted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30-day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mortality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to</w:t>
      </w:r>
      <w:r w:rsidRPr="002B372A">
        <w:rPr>
          <w:spacing w:val="-2"/>
          <w:sz w:val="18"/>
        </w:rPr>
        <w:t xml:space="preserve"> </w:t>
      </w:r>
      <w:r w:rsidRPr="002B372A">
        <w:rPr>
          <w:sz w:val="18"/>
        </w:rPr>
        <w:t>plan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postoperative colorectal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surgery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care: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>a</w:t>
      </w:r>
      <w:r w:rsidRPr="002B372A">
        <w:rPr>
          <w:spacing w:val="-1"/>
          <w:sz w:val="18"/>
        </w:rPr>
        <w:t xml:space="preserve"> </w:t>
      </w:r>
      <w:r w:rsidRPr="002B372A">
        <w:rPr>
          <w:sz w:val="18"/>
        </w:rPr>
        <w:t xml:space="preserve">cohort study. </w:t>
      </w:r>
      <w:r w:rsidRPr="002B372A">
        <w:rPr>
          <w:i/>
          <w:sz w:val="18"/>
        </w:rPr>
        <w:t>Br J Anaesth</w:t>
      </w:r>
      <w:r w:rsidRPr="002B372A">
        <w:rPr>
          <w:sz w:val="18"/>
        </w:rPr>
        <w:t>. 2017;118(1):100-104.</w:t>
      </w:r>
    </w:p>
    <w:p w14:paraId="199DBA67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50"/>
        </w:tabs>
        <w:spacing w:line="254" w:lineRule="auto"/>
        <w:ind w:left="449" w:right="110" w:hanging="338"/>
        <w:jc w:val="left"/>
        <w:rPr>
          <w:sz w:val="18"/>
        </w:rPr>
      </w:pPr>
      <w:r w:rsidRPr="002B372A">
        <w:rPr>
          <w:sz w:val="18"/>
        </w:rPr>
        <w:t>Richardson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K,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Levett</w:t>
      </w:r>
      <w:r w:rsidRPr="002B372A">
        <w:rPr>
          <w:spacing w:val="18"/>
          <w:sz w:val="18"/>
        </w:rPr>
        <w:t xml:space="preserve"> </w:t>
      </w:r>
      <w:r w:rsidRPr="002B372A">
        <w:rPr>
          <w:sz w:val="18"/>
        </w:rPr>
        <w:t>DZH,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Jack</w:t>
      </w:r>
      <w:r w:rsidRPr="002B372A">
        <w:rPr>
          <w:spacing w:val="18"/>
          <w:sz w:val="18"/>
        </w:rPr>
        <w:t xml:space="preserve"> </w:t>
      </w:r>
      <w:r w:rsidRPr="002B372A">
        <w:rPr>
          <w:sz w:val="18"/>
        </w:rPr>
        <w:t>S,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Grocott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MPW.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Fit</w:t>
      </w:r>
      <w:r w:rsidRPr="002B372A">
        <w:rPr>
          <w:spacing w:val="18"/>
          <w:sz w:val="18"/>
        </w:rPr>
        <w:t xml:space="preserve"> </w:t>
      </w:r>
      <w:r w:rsidRPr="002B372A">
        <w:rPr>
          <w:sz w:val="18"/>
        </w:rPr>
        <w:t>for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surgery?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Perspectives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on</w:t>
      </w:r>
      <w:r w:rsidRPr="002B372A">
        <w:rPr>
          <w:spacing w:val="18"/>
          <w:sz w:val="18"/>
        </w:rPr>
        <w:t xml:space="preserve"> </w:t>
      </w:r>
      <w:r w:rsidRPr="002B372A">
        <w:rPr>
          <w:sz w:val="18"/>
        </w:rPr>
        <w:t>preoperative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>exercise</w:t>
      </w:r>
      <w:r w:rsidRPr="002B372A">
        <w:rPr>
          <w:spacing w:val="18"/>
          <w:sz w:val="18"/>
        </w:rPr>
        <w:t xml:space="preserve"> </w:t>
      </w:r>
      <w:r w:rsidRPr="002B372A">
        <w:rPr>
          <w:sz w:val="18"/>
        </w:rPr>
        <w:t>testing</w:t>
      </w:r>
      <w:r w:rsidRPr="002B372A">
        <w:rPr>
          <w:spacing w:val="19"/>
          <w:sz w:val="18"/>
        </w:rPr>
        <w:t xml:space="preserve"> </w:t>
      </w:r>
      <w:r w:rsidRPr="002B372A">
        <w:rPr>
          <w:sz w:val="18"/>
        </w:rPr>
        <w:t xml:space="preserve">and training. </w:t>
      </w:r>
      <w:r w:rsidRPr="002B372A">
        <w:rPr>
          <w:i/>
          <w:sz w:val="18"/>
        </w:rPr>
        <w:t>Br J Anaesth</w:t>
      </w:r>
      <w:r w:rsidRPr="002B372A">
        <w:rPr>
          <w:sz w:val="18"/>
        </w:rPr>
        <w:t>. 2017;119:34-43.</w:t>
      </w:r>
    </w:p>
    <w:p w14:paraId="5304C347" w14:textId="77777777" w:rsidR="00863709" w:rsidRPr="002B372A" w:rsidRDefault="00737251">
      <w:pPr>
        <w:pStyle w:val="PargrafodaLista"/>
        <w:numPr>
          <w:ilvl w:val="0"/>
          <w:numId w:val="1"/>
        </w:numPr>
        <w:tabs>
          <w:tab w:val="left" w:pos="450"/>
        </w:tabs>
        <w:spacing w:line="254" w:lineRule="auto"/>
        <w:ind w:left="449" w:right="109" w:hanging="338"/>
        <w:jc w:val="left"/>
        <w:rPr>
          <w:sz w:val="18"/>
        </w:rPr>
      </w:pPr>
      <w:r w:rsidRPr="002B372A">
        <w:rPr>
          <w:sz w:val="18"/>
        </w:rPr>
        <w:t>Swart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M,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Carlisle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JB.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Case-controlled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study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of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critical</w:t>
      </w:r>
      <w:r w:rsidRPr="002B372A">
        <w:rPr>
          <w:spacing w:val="-10"/>
          <w:sz w:val="18"/>
        </w:rPr>
        <w:t xml:space="preserve"> </w:t>
      </w:r>
      <w:r w:rsidRPr="002B372A">
        <w:rPr>
          <w:sz w:val="18"/>
        </w:rPr>
        <w:t>care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or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surgical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ward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care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after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elective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open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colorectal</w:t>
      </w:r>
      <w:r w:rsidRPr="002B372A">
        <w:rPr>
          <w:spacing w:val="-11"/>
          <w:sz w:val="18"/>
        </w:rPr>
        <w:t xml:space="preserve"> </w:t>
      </w:r>
      <w:r w:rsidRPr="002B372A">
        <w:rPr>
          <w:sz w:val="18"/>
        </w:rPr>
        <w:t>surgery.</w:t>
      </w:r>
      <w:r w:rsidRPr="002B372A">
        <w:rPr>
          <w:spacing w:val="-11"/>
          <w:sz w:val="18"/>
        </w:rPr>
        <w:t xml:space="preserve"> </w:t>
      </w:r>
      <w:r w:rsidRPr="002B372A">
        <w:rPr>
          <w:i/>
          <w:sz w:val="18"/>
        </w:rPr>
        <w:t>Br</w:t>
      </w:r>
      <w:r w:rsidRPr="002B372A">
        <w:rPr>
          <w:i/>
          <w:spacing w:val="-11"/>
          <w:sz w:val="18"/>
        </w:rPr>
        <w:t xml:space="preserve"> </w:t>
      </w:r>
      <w:r w:rsidRPr="002B372A">
        <w:rPr>
          <w:i/>
          <w:sz w:val="18"/>
        </w:rPr>
        <w:t>J Surg</w:t>
      </w:r>
      <w:r w:rsidRPr="002B372A">
        <w:rPr>
          <w:sz w:val="18"/>
        </w:rPr>
        <w:t>. 2012;99:295-299.</w:t>
      </w:r>
    </w:p>
    <w:p w14:paraId="78C46E08" w14:textId="77777777" w:rsidR="00863709" w:rsidRPr="002B372A" w:rsidRDefault="00863709">
      <w:pPr>
        <w:pStyle w:val="Corpodetexto"/>
        <w:rPr>
          <w:sz w:val="20"/>
        </w:rPr>
      </w:pPr>
    </w:p>
    <w:p w14:paraId="22BE10AF" w14:textId="77777777" w:rsidR="00863709" w:rsidRPr="002B372A" w:rsidRDefault="00863709">
      <w:pPr>
        <w:pStyle w:val="Corpodetexto"/>
        <w:spacing w:before="7"/>
        <w:rPr>
          <w:sz w:val="19"/>
        </w:rPr>
      </w:pPr>
    </w:p>
    <w:p w14:paraId="7092D314" w14:textId="415555BF" w:rsidR="00863709" w:rsidRPr="002B372A" w:rsidRDefault="00737251">
      <w:pPr>
        <w:spacing w:line="259" w:lineRule="auto"/>
        <w:ind w:left="1267" w:right="111" w:firstLine="3"/>
        <w:rPr>
          <w:sz w:val="16"/>
          <w:lang w:val="pt-BR"/>
        </w:rPr>
      </w:pPr>
      <w:r w:rsidRPr="002B372A">
        <w:rPr>
          <w:noProof/>
        </w:rPr>
        <w:drawing>
          <wp:anchor distT="0" distB="0" distL="0" distR="0" simplePos="0" relativeHeight="15735296" behindDoc="0" locked="0" layoutInCell="1" allowOverlap="1" wp14:anchorId="1EFAD87B" wp14:editId="184FA181">
            <wp:simplePos x="0" y="0"/>
            <wp:positionH relativeFrom="page">
              <wp:posOffset>731519</wp:posOffset>
            </wp:positionH>
            <wp:positionV relativeFrom="paragraph">
              <wp:posOffset>-6129</wp:posOffset>
            </wp:positionV>
            <wp:extent cx="648792" cy="22707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92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A89" w:rsidRPr="002B372A">
        <w:rPr>
          <w:sz w:val="16"/>
          <w:lang w:val="pt-BR"/>
        </w:rPr>
        <w:t xml:space="preserve">Este trabalho da </w:t>
      </w:r>
      <w:r w:rsidRPr="002B372A">
        <w:rPr>
          <w:sz w:val="16"/>
          <w:lang w:val="pt-BR"/>
        </w:rPr>
        <w:t>WFSA</w:t>
      </w:r>
      <w:r w:rsidR="004B4A89" w:rsidRPr="002B372A">
        <w:rPr>
          <w:sz w:val="16"/>
          <w:lang w:val="pt-BR"/>
        </w:rPr>
        <w:t xml:space="preserve"> está licenciado sob uma Licença </w:t>
      </w:r>
      <w:r w:rsidRPr="002B372A">
        <w:rPr>
          <w:sz w:val="16"/>
          <w:lang w:val="pt-BR"/>
        </w:rPr>
        <w:t>Creative</w:t>
      </w:r>
      <w:r w:rsidRPr="002B372A">
        <w:rPr>
          <w:spacing w:val="-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Commons</w:t>
      </w:r>
      <w:r w:rsidRPr="002B372A">
        <w:rPr>
          <w:spacing w:val="-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Attribution-NonCommercial-NoDerivitives</w:t>
      </w:r>
      <w:r w:rsidRPr="002B372A">
        <w:rPr>
          <w:spacing w:val="-2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4.0</w:t>
      </w:r>
      <w:r w:rsidRPr="002B372A">
        <w:rPr>
          <w:spacing w:val="-1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 xml:space="preserve">International License. </w:t>
      </w:r>
      <w:r w:rsidR="004B4A89" w:rsidRPr="002B372A">
        <w:rPr>
          <w:sz w:val="16"/>
          <w:lang w:val="pt-BR"/>
        </w:rPr>
        <w:t>Para ver esta licença</w:t>
      </w:r>
      <w:r w:rsidRPr="002B372A">
        <w:rPr>
          <w:sz w:val="16"/>
          <w:lang w:val="pt-BR"/>
        </w:rPr>
        <w:t>, visit</w:t>
      </w:r>
      <w:r w:rsidR="004B4A89" w:rsidRPr="002B372A">
        <w:rPr>
          <w:sz w:val="16"/>
          <w:lang w:val="pt-BR"/>
        </w:rPr>
        <w:t>e</w:t>
      </w:r>
      <w:r w:rsidRPr="002B372A">
        <w:rPr>
          <w:sz w:val="16"/>
          <w:lang w:val="pt-BR"/>
        </w:rPr>
        <w:t xml:space="preserve"> https://creativecommons.org/licenses/by-nc-nd/4.0/</w:t>
      </w:r>
    </w:p>
    <w:p w14:paraId="4BB8875F" w14:textId="77777777" w:rsidR="00863709" w:rsidRPr="002B372A" w:rsidRDefault="00863709">
      <w:pPr>
        <w:pStyle w:val="Corpodetexto"/>
        <w:spacing w:before="10"/>
        <w:rPr>
          <w:sz w:val="10"/>
          <w:lang w:val="pt-BR"/>
        </w:rPr>
      </w:pPr>
    </w:p>
    <w:p w14:paraId="012E30F1" w14:textId="47072C37" w:rsidR="00863709" w:rsidRPr="002B372A" w:rsidRDefault="00BE7D17">
      <w:pPr>
        <w:spacing w:before="75"/>
        <w:ind w:left="111"/>
        <w:jc w:val="both"/>
        <w:rPr>
          <w:sz w:val="16"/>
          <w:lang w:val="pt-BR"/>
        </w:rPr>
      </w:pPr>
      <w:r w:rsidRPr="002B372A">
        <w:rPr>
          <w:sz w:val="16"/>
          <w:lang w:val="pt-BR"/>
        </w:rPr>
        <w:t>Isenção de Responsabilidade da WFSA</w:t>
      </w:r>
    </w:p>
    <w:p w14:paraId="64183077" w14:textId="0C4C396A" w:rsidR="00863709" w:rsidRPr="00B569AA" w:rsidRDefault="00E86B89">
      <w:pPr>
        <w:spacing w:before="16" w:line="259" w:lineRule="auto"/>
        <w:ind w:left="111" w:right="109"/>
        <w:jc w:val="both"/>
        <w:rPr>
          <w:sz w:val="16"/>
          <w:lang w:val="pt-BR"/>
        </w:rPr>
      </w:pPr>
      <w:r w:rsidRPr="002B372A">
        <w:rPr>
          <w:sz w:val="16"/>
          <w:lang w:val="pt-BR"/>
        </w:rPr>
        <w:t>O material e o conteúdo fornecidos foram estabelecidos de boa fé apenas para fins informativos e educacionais e não se destinam a substituir o envolvimento ativo e o julgamento de profissionais medicos e técnicos apropriados.</w:t>
      </w:r>
      <w:r w:rsidRPr="002B372A">
        <w:rPr>
          <w:spacing w:val="-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Nem nós,</w:t>
      </w:r>
      <w:r w:rsidRPr="002B372A">
        <w:rPr>
          <w:spacing w:val="-4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os autores,</w:t>
      </w:r>
      <w:r w:rsidRPr="002B372A">
        <w:rPr>
          <w:spacing w:val="-5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nem outras partes envolvidas em sua produção fazemos quaisquer representações ou damos quaisquer garantias com relação à sua precisão, aplicabilidade ou integridade, nem aceitamos qualquer responsabilidade por quaisquer efeitos adversos resultants de sua leitura ou visualização deste material e conteúdo.</w:t>
      </w:r>
      <w:r w:rsidRPr="002B372A">
        <w:rPr>
          <w:spacing w:val="-9"/>
          <w:sz w:val="16"/>
          <w:lang w:val="pt-BR"/>
        </w:rPr>
        <w:t xml:space="preserve"> </w:t>
      </w:r>
      <w:r w:rsidRPr="002B372A">
        <w:rPr>
          <w:sz w:val="16"/>
          <w:lang w:val="pt-BR"/>
        </w:rPr>
        <w:t>Toda e qualquer responsabilidade decorrente d</w:t>
      </w:r>
      <w:r w:rsidRPr="00B569AA">
        <w:rPr>
          <w:color w:val="231F20"/>
          <w:sz w:val="16"/>
          <w:lang w:val="pt-BR"/>
        </w:rPr>
        <w:t>ireta ou indiretamente do uso deste material e conteúdo é negada sem reservas.</w:t>
      </w:r>
    </w:p>
    <w:sectPr w:rsidR="00863709" w:rsidRPr="00B569AA">
      <w:pgSz w:w="12240" w:h="15840"/>
      <w:pgMar w:top="920" w:right="1040" w:bottom="1080" w:left="104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E7679" w14:textId="77777777" w:rsidR="00455C00" w:rsidRDefault="00455C00">
      <w:r>
        <w:separator/>
      </w:r>
    </w:p>
  </w:endnote>
  <w:endnote w:type="continuationSeparator" w:id="0">
    <w:p w14:paraId="7F89F971" w14:textId="77777777" w:rsidR="00455C00" w:rsidRDefault="00455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C3949" w14:textId="2C2C8197" w:rsidR="00863709" w:rsidRDefault="003059E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7952" behindDoc="1" locked="0" layoutInCell="1" allowOverlap="1" wp14:anchorId="46240BFF" wp14:editId="5050CF1F">
              <wp:simplePos x="0" y="0"/>
              <wp:positionH relativeFrom="margin">
                <wp:align>right</wp:align>
              </wp:positionH>
              <wp:positionV relativeFrom="page">
                <wp:posOffset>9590400</wp:posOffset>
              </wp:positionV>
              <wp:extent cx="712800" cy="115200"/>
              <wp:effectExtent l="0" t="0" r="11430" b="18415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800" cy="11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25398" w14:textId="14995D15" w:rsidR="00863709" w:rsidRDefault="002B372A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 w:rsidR="00737251">
                              <w:rPr>
                                <w:w w:val="105"/>
                                <w:sz w:val="15"/>
                              </w:rPr>
                              <w:t>P</w:t>
                            </w:r>
                            <w:r w:rsidR="003059EF">
                              <w:rPr>
                                <w:w w:val="105"/>
                                <w:sz w:val="15"/>
                              </w:rPr>
                              <w:t>ágina</w:t>
                            </w:r>
                            <w:r w:rsidR="00737251">
                              <w:rPr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 w:rsidR="00737251">
                              <w:rPr>
                                <w:w w:val="105"/>
                                <w:sz w:val="15"/>
                              </w:rPr>
                              <w:fldChar w:fldCharType="begin"/>
                            </w:r>
                            <w:r w:rsidR="00737251">
                              <w:rPr>
                                <w:w w:val="105"/>
                                <w:sz w:val="15"/>
                              </w:rPr>
                              <w:instrText xml:space="preserve"> PAGE </w:instrText>
                            </w:r>
                            <w:r w:rsidR="00737251">
                              <w:rPr>
                                <w:w w:val="105"/>
                                <w:sz w:val="15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 w:val="105"/>
                                <w:sz w:val="15"/>
                              </w:rPr>
                              <w:t>13</w:t>
                            </w:r>
                            <w:r w:rsidR="00737251">
                              <w:rPr>
                                <w:w w:val="105"/>
                                <w:sz w:val="15"/>
                              </w:rPr>
                              <w:fldChar w:fldCharType="end"/>
                            </w:r>
                            <w:r w:rsidR="00737251">
                              <w:rPr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 w:rsidR="003059EF">
                              <w:rPr>
                                <w:spacing w:val="3"/>
                                <w:w w:val="105"/>
                                <w:sz w:val="15"/>
                              </w:rPr>
                              <w:t>de</w:t>
                            </w:r>
                            <w:r w:rsidR="00737251">
                              <w:rPr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 w:rsidR="00737251">
                              <w:rPr>
                                <w:spacing w:val="-5"/>
                                <w:w w:val="105"/>
                                <w:sz w:val="15"/>
                              </w:rPr>
                              <w:fldChar w:fldCharType="begin"/>
                            </w:r>
                            <w:r w:rsidR="00737251">
                              <w:rPr>
                                <w:spacing w:val="-5"/>
                                <w:w w:val="105"/>
                                <w:sz w:val="15"/>
                              </w:rPr>
                              <w:instrText xml:space="preserve"> NUMPAGES </w:instrText>
                            </w:r>
                            <w:r w:rsidR="00737251">
                              <w:rPr>
                                <w:spacing w:val="-5"/>
                                <w:w w:val="105"/>
                                <w:sz w:val="15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pacing w:val="-5"/>
                                <w:w w:val="105"/>
                                <w:sz w:val="15"/>
                              </w:rPr>
                              <w:t>13</w:t>
                            </w:r>
                            <w:r w:rsidR="00737251">
                              <w:rPr>
                                <w:spacing w:val="-5"/>
                                <w:w w:val="105"/>
                                <w:sz w:val="15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40BF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9" type="#_x0000_t202" style="position:absolute;margin-left:4.95pt;margin-top:755.15pt;width:56.15pt;height:9.05pt;z-index:-1595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" filled="f" stroked="f">
              <v:textbox inset="0,0,0,0">
                <w:txbxContent>
                  <w:p w14:paraId="3DC25398" w14:textId="14995D15" w:rsidR="00863709" w:rsidRDefault="002B372A">
                    <w:pPr>
                      <w:spacing w:before="1"/>
                      <w:ind w:left="20"/>
                      <w:rPr>
                        <w:sz w:val="15"/>
                      </w:rPr>
                    </w:pPr>
                    <w:hyperlink r:id="rId2">
                      <w:r w:rsidR="00737251">
                        <w:rPr>
                          <w:w w:val="105"/>
                          <w:sz w:val="15"/>
                        </w:rPr>
                        <w:t>P</w:t>
                      </w:r>
                      <w:r w:rsidR="003059EF">
                        <w:rPr>
                          <w:w w:val="105"/>
                          <w:sz w:val="15"/>
                        </w:rPr>
                        <w:t>ágina</w:t>
                      </w:r>
                      <w:r w:rsidR="00737251">
                        <w:rPr>
                          <w:spacing w:val="3"/>
                          <w:w w:val="105"/>
                          <w:sz w:val="15"/>
                        </w:rPr>
                        <w:t xml:space="preserve"> </w:t>
                      </w:r>
                      <w:r w:rsidR="00737251">
                        <w:rPr>
                          <w:w w:val="105"/>
                          <w:sz w:val="15"/>
                        </w:rPr>
                        <w:fldChar w:fldCharType="begin"/>
                      </w:r>
                      <w:r w:rsidR="00737251">
                        <w:rPr>
                          <w:w w:val="105"/>
                          <w:sz w:val="15"/>
                        </w:rPr>
                        <w:instrText xml:space="preserve"> PAGE </w:instrText>
                      </w:r>
                      <w:r w:rsidR="00737251">
                        <w:rPr>
                          <w:w w:val="105"/>
                          <w:sz w:val="15"/>
                        </w:rPr>
                        <w:fldChar w:fldCharType="separate"/>
                      </w:r>
                      <w:r>
                        <w:rPr>
                          <w:noProof/>
                          <w:w w:val="105"/>
                          <w:sz w:val="15"/>
                        </w:rPr>
                        <w:t>13</w:t>
                      </w:r>
                      <w:r w:rsidR="00737251">
                        <w:rPr>
                          <w:w w:val="105"/>
                          <w:sz w:val="15"/>
                        </w:rPr>
                        <w:fldChar w:fldCharType="end"/>
                      </w:r>
                      <w:r w:rsidR="00737251">
                        <w:rPr>
                          <w:spacing w:val="3"/>
                          <w:w w:val="105"/>
                          <w:sz w:val="15"/>
                        </w:rPr>
                        <w:t xml:space="preserve"> </w:t>
                      </w:r>
                      <w:r w:rsidR="003059EF">
                        <w:rPr>
                          <w:spacing w:val="3"/>
                          <w:w w:val="105"/>
                          <w:sz w:val="15"/>
                        </w:rPr>
                        <w:t>de</w:t>
                      </w:r>
                      <w:r w:rsidR="00737251">
                        <w:rPr>
                          <w:spacing w:val="3"/>
                          <w:w w:val="105"/>
                          <w:sz w:val="15"/>
                        </w:rPr>
                        <w:t xml:space="preserve"> </w:t>
                      </w:r>
                      <w:r w:rsidR="00737251">
                        <w:rPr>
                          <w:spacing w:val="-5"/>
                          <w:w w:val="105"/>
                          <w:sz w:val="15"/>
                        </w:rPr>
                        <w:fldChar w:fldCharType="begin"/>
                      </w:r>
                      <w:r w:rsidR="00737251">
                        <w:rPr>
                          <w:spacing w:val="-5"/>
                          <w:w w:val="105"/>
                          <w:sz w:val="15"/>
                        </w:rPr>
                        <w:instrText xml:space="preserve"> NUMPAGES </w:instrText>
                      </w:r>
                      <w:r w:rsidR="00737251">
                        <w:rPr>
                          <w:spacing w:val="-5"/>
                          <w:w w:val="105"/>
                          <w:sz w:val="15"/>
                        </w:rPr>
                        <w:fldChar w:fldCharType="separate"/>
                      </w:r>
                      <w:r>
                        <w:rPr>
                          <w:noProof/>
                          <w:spacing w:val="-5"/>
                          <w:w w:val="105"/>
                          <w:sz w:val="15"/>
                        </w:rPr>
                        <w:t>13</w:t>
                      </w:r>
                      <w:r w:rsidR="00737251">
                        <w:rPr>
                          <w:spacing w:val="-5"/>
                          <w:w w:val="105"/>
                          <w:sz w:val="15"/>
                        </w:rPr>
                        <w:fldChar w:fldCharType="end"/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DE0D81">
      <w:rPr>
        <w:noProof/>
      </w:rPr>
      <mc:AlternateContent>
        <mc:Choice Requires="wps">
          <w:drawing>
            <wp:anchor distT="0" distB="0" distL="114300" distR="114300" simplePos="0" relativeHeight="487356928" behindDoc="1" locked="0" layoutInCell="1" allowOverlap="1" wp14:anchorId="733EFA6B" wp14:editId="5E80C940">
              <wp:simplePos x="0" y="0"/>
              <wp:positionH relativeFrom="page">
                <wp:posOffset>728345</wp:posOffset>
              </wp:positionH>
              <wp:positionV relativeFrom="page">
                <wp:posOffset>9320530</wp:posOffset>
              </wp:positionV>
              <wp:extent cx="6309360" cy="63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93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6BD773" id="docshape1" o:spid="_x0000_s1026" style="position:absolute;margin-left:57.35pt;margin-top:733.9pt;width:496.8pt;height:.5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" fillcolor="black" stroked="f">
              <w10:wrap anchorx="page" anchory="page"/>
            </v:rect>
          </w:pict>
        </mc:Fallback>
      </mc:AlternateContent>
    </w:r>
    <w:r w:rsidR="00DE0D81">
      <w:rPr>
        <w:noProof/>
      </w:rPr>
      <mc:AlternateContent>
        <mc:Choice Requires="wps">
          <w:drawing>
            <wp:anchor distT="0" distB="0" distL="114300" distR="114300" simplePos="0" relativeHeight="487357440" behindDoc="1" locked="0" layoutInCell="1" allowOverlap="1" wp14:anchorId="5219E2F1" wp14:editId="01D6AD86">
              <wp:simplePos x="0" y="0"/>
              <wp:positionH relativeFrom="page">
                <wp:posOffset>715645</wp:posOffset>
              </wp:positionH>
              <wp:positionV relativeFrom="page">
                <wp:posOffset>9428480</wp:posOffset>
              </wp:positionV>
              <wp:extent cx="5688965" cy="286385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896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A6101" w14:textId="7C9E5D68" w:rsidR="00863709" w:rsidRPr="00B569AA" w:rsidRDefault="003059EF">
                          <w:pPr>
                            <w:spacing w:line="179" w:lineRule="exact"/>
                            <w:ind w:left="1038"/>
                            <w:rPr>
                              <w:sz w:val="16"/>
                              <w:lang w:val="pt-BR"/>
                            </w:rPr>
                          </w:pPr>
                          <w:r w:rsidRPr="00B569AA">
                            <w:rPr>
                              <w:color w:val="231F20"/>
                              <w:w w:val="105"/>
                              <w:sz w:val="16"/>
                              <w:lang w:val="pt-BR"/>
                            </w:rPr>
                            <w:t>Assine os tutoriais ATOTW</w:t>
                          </w:r>
                          <w:r w:rsidRPr="00B569AA">
                            <w:rPr>
                              <w:color w:val="231F20"/>
                              <w:spacing w:val="36"/>
                              <w:w w:val="105"/>
                              <w:sz w:val="16"/>
                              <w:lang w:val="pt-BR"/>
                            </w:rPr>
                            <w:t xml:space="preserve"> </w:t>
                          </w:r>
                          <w:r w:rsidRPr="00B569AA">
                            <w:rPr>
                              <w:color w:val="231F20"/>
                              <w:w w:val="105"/>
                              <w:sz w:val="16"/>
                              <w:lang w:val="pt-BR"/>
                            </w:rPr>
                            <w:t>visitando</w:t>
                          </w:r>
                          <w:r w:rsidRPr="00B569AA">
                            <w:rPr>
                              <w:color w:val="231F20"/>
                              <w:spacing w:val="35"/>
                              <w:w w:val="105"/>
                              <w:sz w:val="16"/>
                              <w:lang w:val="pt-BR"/>
                            </w:rPr>
                            <w:t xml:space="preserve"> </w:t>
                          </w:r>
                          <w:hyperlink r:id="rId3">
                            <w:r w:rsidRPr="00B569AA">
                              <w:rPr>
                                <w:color w:val="0000FF"/>
                                <w:w w:val="105"/>
                                <w:sz w:val="16"/>
                                <w:u w:val="single" w:color="0000FF"/>
                                <w:lang w:val="pt-BR"/>
                              </w:rPr>
                              <w:t>https://resources.wfsahq.org/anaesthesia-tutorial-of-the-</w:t>
                            </w:r>
                            <w:r w:rsidRPr="00B569AA">
                              <w:rPr>
                                <w:color w:val="0000FF"/>
                                <w:spacing w:val="-2"/>
                                <w:w w:val="105"/>
                                <w:sz w:val="16"/>
                                <w:u w:val="single" w:color="0000FF"/>
                                <w:lang w:val="pt-BR"/>
                              </w:rPr>
                              <w:t>week/</w:t>
                            </w:r>
                          </w:hyperlink>
                        </w:p>
                        <w:p w14:paraId="7FA86463" w14:textId="59C550AF" w:rsidR="00863709" w:rsidRPr="00B569AA" w:rsidRDefault="002B372A">
                          <w:pPr>
                            <w:spacing w:before="77"/>
                            <w:ind w:left="20"/>
                            <w:rPr>
                              <w:sz w:val="15"/>
                              <w:lang w:val="pt-BR"/>
                            </w:rPr>
                          </w:pPr>
                          <w:hyperlink r:id="rId4"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ATOTW</w:t>
                            </w:r>
                            <w:r w:rsidR="00737251" w:rsidRPr="00B569AA">
                              <w:rPr>
                                <w:spacing w:val="-5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473</w:t>
                            </w:r>
                            <w:r w:rsidR="00737251" w:rsidRPr="00B569AA">
                              <w:rPr>
                                <w:spacing w:val="-4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—</w:t>
                            </w:r>
                            <w:r w:rsidR="00737251" w:rsidRPr="00B569AA">
                              <w:rPr>
                                <w:spacing w:val="-3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3059EF" w:rsidRPr="00B569AA">
                              <w:rPr>
                                <w:spacing w:val="-3"/>
                                <w:w w:val="105"/>
                                <w:sz w:val="15"/>
                                <w:lang w:val="pt-BR"/>
                              </w:rPr>
                              <w:t xml:space="preserve">Teste do Exercício </w:t>
                            </w:r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Cardiopulmonar:</w:t>
                            </w:r>
                            <w:r w:rsidR="00737251" w:rsidRPr="00B569AA">
                              <w:rPr>
                                <w:spacing w:val="-3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Interpreta</w:t>
                            </w:r>
                            <w:r w:rsidR="003059EF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ção e Aplicação em Medicina Perioperatória</w:t>
                            </w:r>
                            <w:r w:rsidR="00737251" w:rsidRPr="00B569AA">
                              <w:rPr>
                                <w:spacing w:val="-5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737251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>(7</w:t>
                            </w:r>
                            <w:r w:rsidR="003059EF" w:rsidRPr="00B569AA">
                              <w:rPr>
                                <w:w w:val="105"/>
                                <w:sz w:val="15"/>
                                <w:lang w:val="pt-BR"/>
                              </w:rPr>
                              <w:t xml:space="preserve"> de junho de</w:t>
                            </w:r>
                            <w:r w:rsidR="00737251" w:rsidRPr="00B569AA">
                              <w:rPr>
                                <w:spacing w:val="-4"/>
                                <w:w w:val="105"/>
                                <w:sz w:val="15"/>
                                <w:lang w:val="pt-BR"/>
                              </w:rPr>
                              <w:t xml:space="preserve"> </w:t>
                            </w:r>
                            <w:r w:rsidR="00737251" w:rsidRPr="00B569AA">
                              <w:rPr>
                                <w:spacing w:val="-2"/>
                                <w:w w:val="105"/>
                                <w:sz w:val="15"/>
                                <w:lang w:val="pt-BR"/>
                              </w:rPr>
                              <w:t>2022)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9E2F1" id="docshape2" o:spid="_x0000_s1040" type="#_x0000_t202" style="position:absolute;margin-left:56.35pt;margin-top:742.4pt;width:447.95pt;height:22.55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" filled="f" stroked="f">
              <v:textbox inset="0,0,0,0">
                <w:txbxContent>
                  <w:p w14:paraId="693A6101" w14:textId="7C9E5D68" w:rsidR="00863709" w:rsidRPr="00B569AA" w:rsidRDefault="003059EF">
                    <w:pPr>
                      <w:spacing w:line="179" w:lineRule="exact"/>
                      <w:ind w:left="1038"/>
                      <w:rPr>
                        <w:sz w:val="16"/>
                        <w:lang w:val="pt-BR"/>
                      </w:rPr>
                    </w:pPr>
                    <w:r w:rsidRPr="00B569AA">
                      <w:rPr>
                        <w:color w:val="231F20"/>
                        <w:w w:val="105"/>
                        <w:sz w:val="16"/>
                        <w:lang w:val="pt-BR"/>
                      </w:rPr>
                      <w:t>Assine os tutoriais ATOTW</w:t>
                    </w:r>
                    <w:r w:rsidRPr="00B569AA">
                      <w:rPr>
                        <w:color w:val="231F20"/>
                        <w:spacing w:val="36"/>
                        <w:w w:val="105"/>
                        <w:sz w:val="16"/>
                        <w:lang w:val="pt-BR"/>
                      </w:rPr>
                      <w:t xml:space="preserve"> </w:t>
                    </w:r>
                    <w:r w:rsidRPr="00B569AA">
                      <w:rPr>
                        <w:color w:val="231F20"/>
                        <w:w w:val="105"/>
                        <w:sz w:val="16"/>
                        <w:lang w:val="pt-BR"/>
                      </w:rPr>
                      <w:t>visitando</w:t>
                    </w:r>
                    <w:r w:rsidRPr="00B569AA">
                      <w:rPr>
                        <w:color w:val="231F20"/>
                        <w:spacing w:val="35"/>
                        <w:w w:val="105"/>
                        <w:sz w:val="16"/>
                        <w:lang w:val="pt-BR"/>
                      </w:rPr>
                      <w:t xml:space="preserve"> </w:t>
                    </w:r>
                    <w:hyperlink r:id="rId5">
                      <w:r w:rsidRPr="00B569AA">
                        <w:rPr>
                          <w:color w:val="0000FF"/>
                          <w:w w:val="105"/>
                          <w:sz w:val="16"/>
                          <w:u w:val="single" w:color="0000FF"/>
                          <w:lang w:val="pt-BR"/>
                        </w:rPr>
                        <w:t>https://resources.wfsahq.org/anaesthesia-tutorial-of-the-</w:t>
                      </w:r>
                      <w:r w:rsidRPr="00B569AA">
                        <w:rPr>
                          <w:color w:val="0000FF"/>
                          <w:spacing w:val="-2"/>
                          <w:w w:val="105"/>
                          <w:sz w:val="16"/>
                          <w:u w:val="single" w:color="0000FF"/>
                          <w:lang w:val="pt-BR"/>
                        </w:rPr>
                        <w:t>week/</w:t>
                      </w:r>
                    </w:hyperlink>
                  </w:p>
                  <w:p w14:paraId="7FA86463" w14:textId="59C550AF" w:rsidR="00863709" w:rsidRPr="00B569AA" w:rsidRDefault="002B372A">
                    <w:pPr>
                      <w:spacing w:before="77"/>
                      <w:ind w:left="20"/>
                      <w:rPr>
                        <w:sz w:val="15"/>
                        <w:lang w:val="pt-BR"/>
                      </w:rPr>
                    </w:pPr>
                    <w:hyperlink r:id="rId6"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ATOTW</w:t>
                      </w:r>
                      <w:r w:rsidR="00737251" w:rsidRPr="00B569AA">
                        <w:rPr>
                          <w:spacing w:val="-5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473</w:t>
                      </w:r>
                      <w:r w:rsidR="00737251" w:rsidRPr="00B569AA">
                        <w:rPr>
                          <w:spacing w:val="-4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—</w:t>
                      </w:r>
                      <w:r w:rsidR="00737251" w:rsidRPr="00B569AA">
                        <w:rPr>
                          <w:spacing w:val="-3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3059EF" w:rsidRPr="00B569AA">
                        <w:rPr>
                          <w:spacing w:val="-3"/>
                          <w:w w:val="105"/>
                          <w:sz w:val="15"/>
                          <w:lang w:val="pt-BR"/>
                        </w:rPr>
                        <w:t xml:space="preserve">Teste do Exercício </w:t>
                      </w:r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Cardiopulmonar:</w:t>
                      </w:r>
                      <w:r w:rsidR="00737251" w:rsidRPr="00B569AA">
                        <w:rPr>
                          <w:spacing w:val="-3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Interpreta</w:t>
                      </w:r>
                      <w:r w:rsidR="003059EF" w:rsidRPr="00B569AA">
                        <w:rPr>
                          <w:w w:val="105"/>
                          <w:sz w:val="15"/>
                          <w:lang w:val="pt-BR"/>
                        </w:rPr>
                        <w:t>ção e Aplicação em Medicina Perioperatória</w:t>
                      </w:r>
                      <w:r w:rsidR="00737251" w:rsidRPr="00B569AA">
                        <w:rPr>
                          <w:spacing w:val="-5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737251" w:rsidRPr="00B569AA">
                        <w:rPr>
                          <w:w w:val="105"/>
                          <w:sz w:val="15"/>
                          <w:lang w:val="pt-BR"/>
                        </w:rPr>
                        <w:t>(7</w:t>
                      </w:r>
                      <w:r w:rsidR="003059EF" w:rsidRPr="00B569AA">
                        <w:rPr>
                          <w:w w:val="105"/>
                          <w:sz w:val="15"/>
                          <w:lang w:val="pt-BR"/>
                        </w:rPr>
                        <w:t xml:space="preserve"> de junho de</w:t>
                      </w:r>
                      <w:r w:rsidR="00737251" w:rsidRPr="00B569AA">
                        <w:rPr>
                          <w:spacing w:val="-4"/>
                          <w:w w:val="105"/>
                          <w:sz w:val="15"/>
                          <w:lang w:val="pt-BR"/>
                        </w:rPr>
                        <w:t xml:space="preserve"> </w:t>
                      </w:r>
                      <w:r w:rsidR="00737251" w:rsidRPr="00B569AA">
                        <w:rPr>
                          <w:spacing w:val="-2"/>
                          <w:w w:val="105"/>
                          <w:sz w:val="15"/>
                          <w:lang w:val="pt-BR"/>
                        </w:rPr>
                        <w:t>2022)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62AFC" w14:textId="77777777" w:rsidR="00455C00" w:rsidRDefault="00455C00">
      <w:r>
        <w:separator/>
      </w:r>
    </w:p>
  </w:footnote>
  <w:footnote w:type="continuationSeparator" w:id="0">
    <w:p w14:paraId="1718D0FA" w14:textId="77777777" w:rsidR="00455C00" w:rsidRDefault="00455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B3825"/>
    <w:multiLevelType w:val="hybridMultilevel"/>
    <w:tmpl w:val="289EA95A"/>
    <w:lvl w:ilvl="0" w:tplc="8428996C">
      <w:start w:val="1"/>
      <w:numFmt w:val="decimal"/>
      <w:lvlText w:val="%1."/>
      <w:lvlJc w:val="left"/>
      <w:pPr>
        <w:ind w:left="440" w:hanging="24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18"/>
        <w:szCs w:val="18"/>
      </w:rPr>
    </w:lvl>
    <w:lvl w:ilvl="1" w:tplc="52367322">
      <w:numFmt w:val="bullet"/>
      <w:lvlText w:val="•"/>
      <w:lvlJc w:val="left"/>
      <w:pPr>
        <w:ind w:left="1412" w:hanging="240"/>
      </w:pPr>
      <w:rPr>
        <w:rFonts w:hint="default"/>
      </w:rPr>
    </w:lvl>
    <w:lvl w:ilvl="2" w:tplc="5D445FD6">
      <w:numFmt w:val="bullet"/>
      <w:lvlText w:val="•"/>
      <w:lvlJc w:val="left"/>
      <w:pPr>
        <w:ind w:left="2384" w:hanging="240"/>
      </w:pPr>
      <w:rPr>
        <w:rFonts w:hint="default"/>
      </w:rPr>
    </w:lvl>
    <w:lvl w:ilvl="3" w:tplc="2F38BBAE">
      <w:numFmt w:val="bullet"/>
      <w:lvlText w:val="•"/>
      <w:lvlJc w:val="left"/>
      <w:pPr>
        <w:ind w:left="3356" w:hanging="240"/>
      </w:pPr>
      <w:rPr>
        <w:rFonts w:hint="default"/>
      </w:rPr>
    </w:lvl>
    <w:lvl w:ilvl="4" w:tplc="B18007C4">
      <w:numFmt w:val="bullet"/>
      <w:lvlText w:val="•"/>
      <w:lvlJc w:val="left"/>
      <w:pPr>
        <w:ind w:left="4328" w:hanging="240"/>
      </w:pPr>
      <w:rPr>
        <w:rFonts w:hint="default"/>
      </w:rPr>
    </w:lvl>
    <w:lvl w:ilvl="5" w:tplc="52F2A1B4">
      <w:numFmt w:val="bullet"/>
      <w:lvlText w:val="•"/>
      <w:lvlJc w:val="left"/>
      <w:pPr>
        <w:ind w:left="5300" w:hanging="240"/>
      </w:pPr>
      <w:rPr>
        <w:rFonts w:hint="default"/>
      </w:rPr>
    </w:lvl>
    <w:lvl w:ilvl="6" w:tplc="F790E83C">
      <w:numFmt w:val="bullet"/>
      <w:lvlText w:val="•"/>
      <w:lvlJc w:val="left"/>
      <w:pPr>
        <w:ind w:left="6272" w:hanging="240"/>
      </w:pPr>
      <w:rPr>
        <w:rFonts w:hint="default"/>
      </w:rPr>
    </w:lvl>
    <w:lvl w:ilvl="7" w:tplc="E946BB54">
      <w:numFmt w:val="bullet"/>
      <w:lvlText w:val="•"/>
      <w:lvlJc w:val="left"/>
      <w:pPr>
        <w:ind w:left="7244" w:hanging="240"/>
      </w:pPr>
      <w:rPr>
        <w:rFonts w:hint="default"/>
      </w:rPr>
    </w:lvl>
    <w:lvl w:ilvl="8" w:tplc="1826E0B6">
      <w:numFmt w:val="bullet"/>
      <w:lvlText w:val="•"/>
      <w:lvlJc w:val="left"/>
      <w:pPr>
        <w:ind w:left="8216" w:hanging="240"/>
      </w:pPr>
      <w:rPr>
        <w:rFonts w:hint="default"/>
      </w:rPr>
    </w:lvl>
  </w:abstractNum>
  <w:abstractNum w:abstractNumId="1" w15:restartNumberingAfterBreak="0">
    <w:nsid w:val="0EE62DF7"/>
    <w:multiLevelType w:val="hybridMultilevel"/>
    <w:tmpl w:val="49501A3A"/>
    <w:lvl w:ilvl="0" w:tplc="832E22F0">
      <w:numFmt w:val="bullet"/>
      <w:lvlText w:val="•"/>
      <w:lvlJc w:val="left"/>
      <w:pPr>
        <w:ind w:left="271" w:hanging="1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6"/>
        <w:position w:val="3"/>
        <w:sz w:val="14"/>
        <w:szCs w:val="14"/>
      </w:rPr>
    </w:lvl>
    <w:lvl w:ilvl="1" w:tplc="AEE2C1DE">
      <w:numFmt w:val="bullet"/>
      <w:lvlText w:val="*"/>
      <w:lvlJc w:val="left"/>
      <w:pPr>
        <w:ind w:left="487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213"/>
        <w:position w:val="2"/>
        <w:sz w:val="9"/>
        <w:szCs w:val="9"/>
      </w:rPr>
    </w:lvl>
    <w:lvl w:ilvl="2" w:tplc="071E42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7D325576">
      <w:numFmt w:val="bullet"/>
      <w:lvlText w:val="•"/>
      <w:lvlJc w:val="left"/>
      <w:pPr>
        <w:ind w:left="2631" w:hanging="216"/>
      </w:pPr>
      <w:rPr>
        <w:rFonts w:hint="default"/>
      </w:rPr>
    </w:lvl>
    <w:lvl w:ilvl="4" w:tplc="0CC2C606">
      <w:numFmt w:val="bullet"/>
      <w:lvlText w:val="•"/>
      <w:lvlJc w:val="left"/>
      <w:pPr>
        <w:ind w:left="3706" w:hanging="216"/>
      </w:pPr>
      <w:rPr>
        <w:rFonts w:hint="default"/>
      </w:rPr>
    </w:lvl>
    <w:lvl w:ilvl="5" w:tplc="8FE83032">
      <w:numFmt w:val="bullet"/>
      <w:lvlText w:val="•"/>
      <w:lvlJc w:val="left"/>
      <w:pPr>
        <w:ind w:left="4782" w:hanging="216"/>
      </w:pPr>
      <w:rPr>
        <w:rFonts w:hint="default"/>
      </w:rPr>
    </w:lvl>
    <w:lvl w:ilvl="6" w:tplc="4F4C9446">
      <w:numFmt w:val="bullet"/>
      <w:lvlText w:val="•"/>
      <w:lvlJc w:val="left"/>
      <w:pPr>
        <w:ind w:left="5857" w:hanging="216"/>
      </w:pPr>
      <w:rPr>
        <w:rFonts w:hint="default"/>
      </w:rPr>
    </w:lvl>
    <w:lvl w:ilvl="7" w:tplc="B86A2CEC">
      <w:numFmt w:val="bullet"/>
      <w:lvlText w:val="•"/>
      <w:lvlJc w:val="left"/>
      <w:pPr>
        <w:ind w:left="6933" w:hanging="216"/>
      </w:pPr>
      <w:rPr>
        <w:rFonts w:hint="default"/>
      </w:rPr>
    </w:lvl>
    <w:lvl w:ilvl="8" w:tplc="A23EA87A">
      <w:numFmt w:val="bullet"/>
      <w:lvlText w:val="•"/>
      <w:lvlJc w:val="left"/>
      <w:pPr>
        <w:ind w:left="8008" w:hanging="216"/>
      </w:pPr>
      <w:rPr>
        <w:rFonts w:hint="default"/>
      </w:rPr>
    </w:lvl>
  </w:abstractNum>
  <w:abstractNum w:abstractNumId="2" w15:restartNumberingAfterBreak="0">
    <w:nsid w:val="74635205"/>
    <w:multiLevelType w:val="hybridMultilevel"/>
    <w:tmpl w:val="7D28D450"/>
    <w:lvl w:ilvl="0" w:tplc="7ACA3EAA">
      <w:numFmt w:val="bullet"/>
      <w:lvlText w:val="•"/>
      <w:lvlJc w:val="left"/>
      <w:pPr>
        <w:ind w:left="366" w:hanging="19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6"/>
        <w:position w:val="3"/>
        <w:sz w:val="14"/>
        <w:szCs w:val="14"/>
      </w:rPr>
    </w:lvl>
    <w:lvl w:ilvl="1" w:tplc="63FE6058">
      <w:numFmt w:val="bullet"/>
      <w:lvlText w:val="•"/>
      <w:lvlJc w:val="left"/>
      <w:pPr>
        <w:ind w:left="1317" w:hanging="192"/>
      </w:pPr>
      <w:rPr>
        <w:rFonts w:hint="default"/>
      </w:rPr>
    </w:lvl>
    <w:lvl w:ilvl="2" w:tplc="ABA09422">
      <w:numFmt w:val="bullet"/>
      <w:lvlText w:val="•"/>
      <w:lvlJc w:val="left"/>
      <w:pPr>
        <w:ind w:left="2275" w:hanging="192"/>
      </w:pPr>
      <w:rPr>
        <w:rFonts w:hint="default"/>
      </w:rPr>
    </w:lvl>
    <w:lvl w:ilvl="3" w:tplc="66CE878E">
      <w:numFmt w:val="bullet"/>
      <w:lvlText w:val="•"/>
      <w:lvlJc w:val="left"/>
      <w:pPr>
        <w:ind w:left="3232" w:hanging="192"/>
      </w:pPr>
      <w:rPr>
        <w:rFonts w:hint="default"/>
      </w:rPr>
    </w:lvl>
    <w:lvl w:ilvl="4" w:tplc="C45EBDBE">
      <w:numFmt w:val="bullet"/>
      <w:lvlText w:val="•"/>
      <w:lvlJc w:val="left"/>
      <w:pPr>
        <w:ind w:left="4190" w:hanging="192"/>
      </w:pPr>
      <w:rPr>
        <w:rFonts w:hint="default"/>
      </w:rPr>
    </w:lvl>
    <w:lvl w:ilvl="5" w:tplc="AC9C4E78">
      <w:numFmt w:val="bullet"/>
      <w:lvlText w:val="•"/>
      <w:lvlJc w:val="left"/>
      <w:pPr>
        <w:ind w:left="5148" w:hanging="192"/>
      </w:pPr>
      <w:rPr>
        <w:rFonts w:hint="default"/>
      </w:rPr>
    </w:lvl>
    <w:lvl w:ilvl="6" w:tplc="C968182E">
      <w:numFmt w:val="bullet"/>
      <w:lvlText w:val="•"/>
      <w:lvlJc w:val="left"/>
      <w:pPr>
        <w:ind w:left="6105" w:hanging="192"/>
      </w:pPr>
      <w:rPr>
        <w:rFonts w:hint="default"/>
      </w:rPr>
    </w:lvl>
    <w:lvl w:ilvl="7" w:tplc="18CEF1C2">
      <w:numFmt w:val="bullet"/>
      <w:lvlText w:val="•"/>
      <w:lvlJc w:val="left"/>
      <w:pPr>
        <w:ind w:left="7063" w:hanging="192"/>
      </w:pPr>
      <w:rPr>
        <w:rFonts w:hint="default"/>
      </w:rPr>
    </w:lvl>
    <w:lvl w:ilvl="8" w:tplc="4FBEA526">
      <w:numFmt w:val="bullet"/>
      <w:lvlText w:val="•"/>
      <w:lvlJc w:val="left"/>
      <w:pPr>
        <w:ind w:left="8020" w:hanging="192"/>
      </w:pPr>
      <w:rPr>
        <w:rFonts w:hint="default"/>
      </w:rPr>
    </w:lvl>
  </w:abstractNum>
  <w:abstractNum w:abstractNumId="3" w15:restartNumberingAfterBreak="0">
    <w:nsid w:val="7E8D295B"/>
    <w:multiLevelType w:val="hybridMultilevel"/>
    <w:tmpl w:val="65F862F4"/>
    <w:lvl w:ilvl="0" w:tplc="8D22D032">
      <w:start w:val="1"/>
      <w:numFmt w:val="decimal"/>
      <w:lvlText w:val="%1."/>
      <w:lvlJc w:val="left"/>
      <w:pPr>
        <w:ind w:left="390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8716D936">
      <w:numFmt w:val="bullet"/>
      <w:lvlText w:val="•"/>
      <w:lvlJc w:val="left"/>
      <w:pPr>
        <w:ind w:left="1376" w:hanging="279"/>
      </w:pPr>
      <w:rPr>
        <w:rFonts w:hint="default"/>
      </w:rPr>
    </w:lvl>
    <w:lvl w:ilvl="2" w:tplc="7FBEFA3A">
      <w:numFmt w:val="bullet"/>
      <w:lvlText w:val="•"/>
      <w:lvlJc w:val="left"/>
      <w:pPr>
        <w:ind w:left="2352" w:hanging="279"/>
      </w:pPr>
      <w:rPr>
        <w:rFonts w:hint="default"/>
      </w:rPr>
    </w:lvl>
    <w:lvl w:ilvl="3" w:tplc="4216C8B8">
      <w:numFmt w:val="bullet"/>
      <w:lvlText w:val="•"/>
      <w:lvlJc w:val="left"/>
      <w:pPr>
        <w:ind w:left="3328" w:hanging="279"/>
      </w:pPr>
      <w:rPr>
        <w:rFonts w:hint="default"/>
      </w:rPr>
    </w:lvl>
    <w:lvl w:ilvl="4" w:tplc="DFEE346E">
      <w:numFmt w:val="bullet"/>
      <w:lvlText w:val="•"/>
      <w:lvlJc w:val="left"/>
      <w:pPr>
        <w:ind w:left="4304" w:hanging="279"/>
      </w:pPr>
      <w:rPr>
        <w:rFonts w:hint="default"/>
      </w:rPr>
    </w:lvl>
    <w:lvl w:ilvl="5" w:tplc="B6FC7ED4">
      <w:numFmt w:val="bullet"/>
      <w:lvlText w:val="•"/>
      <w:lvlJc w:val="left"/>
      <w:pPr>
        <w:ind w:left="5280" w:hanging="279"/>
      </w:pPr>
      <w:rPr>
        <w:rFonts w:hint="default"/>
      </w:rPr>
    </w:lvl>
    <w:lvl w:ilvl="6" w:tplc="F69EB97E">
      <w:numFmt w:val="bullet"/>
      <w:lvlText w:val="•"/>
      <w:lvlJc w:val="left"/>
      <w:pPr>
        <w:ind w:left="6256" w:hanging="279"/>
      </w:pPr>
      <w:rPr>
        <w:rFonts w:hint="default"/>
      </w:rPr>
    </w:lvl>
    <w:lvl w:ilvl="7" w:tplc="8A10FB46">
      <w:numFmt w:val="bullet"/>
      <w:lvlText w:val="•"/>
      <w:lvlJc w:val="left"/>
      <w:pPr>
        <w:ind w:left="7232" w:hanging="279"/>
      </w:pPr>
      <w:rPr>
        <w:rFonts w:hint="default"/>
      </w:rPr>
    </w:lvl>
    <w:lvl w:ilvl="8" w:tplc="4170F2E8">
      <w:numFmt w:val="bullet"/>
      <w:lvlText w:val="•"/>
      <w:lvlJc w:val="left"/>
      <w:pPr>
        <w:ind w:left="8208" w:hanging="279"/>
      </w:pPr>
      <w:rPr>
        <w:rFonts w:hint="default"/>
      </w:rPr>
    </w:lvl>
  </w:abstractNum>
  <w:num w:numId="1" w16cid:durableId="124127510">
    <w:abstractNumId w:val="0"/>
  </w:num>
  <w:num w:numId="2" w16cid:durableId="666789065">
    <w:abstractNumId w:val="3"/>
  </w:num>
  <w:num w:numId="3" w16cid:durableId="1367754618">
    <w:abstractNumId w:val="1"/>
  </w:num>
  <w:num w:numId="4" w16cid:durableId="1180925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09"/>
    <w:rsid w:val="0003618A"/>
    <w:rsid w:val="00043FE1"/>
    <w:rsid w:val="00047C50"/>
    <w:rsid w:val="00073E7F"/>
    <w:rsid w:val="00082A90"/>
    <w:rsid w:val="000870EA"/>
    <w:rsid w:val="000A7E4A"/>
    <w:rsid w:val="000B7F20"/>
    <w:rsid w:val="00116949"/>
    <w:rsid w:val="001256AB"/>
    <w:rsid w:val="0013101B"/>
    <w:rsid w:val="001571EB"/>
    <w:rsid w:val="00182EAD"/>
    <w:rsid w:val="001A15E6"/>
    <w:rsid w:val="001B2A3D"/>
    <w:rsid w:val="001B7A7E"/>
    <w:rsid w:val="001C1977"/>
    <w:rsid w:val="001D5B08"/>
    <w:rsid w:val="001F69BE"/>
    <w:rsid w:val="002A44A1"/>
    <w:rsid w:val="002A61D5"/>
    <w:rsid w:val="002B372A"/>
    <w:rsid w:val="002D35BE"/>
    <w:rsid w:val="002F27A7"/>
    <w:rsid w:val="003059EF"/>
    <w:rsid w:val="00306E30"/>
    <w:rsid w:val="00327009"/>
    <w:rsid w:val="00350D4E"/>
    <w:rsid w:val="003770E7"/>
    <w:rsid w:val="00382160"/>
    <w:rsid w:val="003A6EBF"/>
    <w:rsid w:val="003F7DFF"/>
    <w:rsid w:val="004248FE"/>
    <w:rsid w:val="00455C00"/>
    <w:rsid w:val="00481FEB"/>
    <w:rsid w:val="004B4A89"/>
    <w:rsid w:val="004D0306"/>
    <w:rsid w:val="005211B9"/>
    <w:rsid w:val="00532D50"/>
    <w:rsid w:val="00586BE5"/>
    <w:rsid w:val="005A7A57"/>
    <w:rsid w:val="005A7F03"/>
    <w:rsid w:val="0068308C"/>
    <w:rsid w:val="006B7156"/>
    <w:rsid w:val="006C2004"/>
    <w:rsid w:val="00737251"/>
    <w:rsid w:val="00754436"/>
    <w:rsid w:val="00764934"/>
    <w:rsid w:val="007A6776"/>
    <w:rsid w:val="007E09BA"/>
    <w:rsid w:val="007E65DF"/>
    <w:rsid w:val="00805DA7"/>
    <w:rsid w:val="00863709"/>
    <w:rsid w:val="0087144F"/>
    <w:rsid w:val="0087501B"/>
    <w:rsid w:val="008C1615"/>
    <w:rsid w:val="008D165F"/>
    <w:rsid w:val="008E765E"/>
    <w:rsid w:val="008F2F77"/>
    <w:rsid w:val="00923985"/>
    <w:rsid w:val="00931C9F"/>
    <w:rsid w:val="0097101C"/>
    <w:rsid w:val="00A01A04"/>
    <w:rsid w:val="00A023D5"/>
    <w:rsid w:val="00A54CA6"/>
    <w:rsid w:val="00A9341A"/>
    <w:rsid w:val="00A9547F"/>
    <w:rsid w:val="00AC6EA4"/>
    <w:rsid w:val="00AF490E"/>
    <w:rsid w:val="00B1018E"/>
    <w:rsid w:val="00B12EAC"/>
    <w:rsid w:val="00B15AEB"/>
    <w:rsid w:val="00B27A94"/>
    <w:rsid w:val="00B569AA"/>
    <w:rsid w:val="00B634DE"/>
    <w:rsid w:val="00B7271C"/>
    <w:rsid w:val="00B92231"/>
    <w:rsid w:val="00BD088B"/>
    <w:rsid w:val="00BE7D17"/>
    <w:rsid w:val="00C33108"/>
    <w:rsid w:val="00C5340F"/>
    <w:rsid w:val="00C53F36"/>
    <w:rsid w:val="00C866F3"/>
    <w:rsid w:val="00C94929"/>
    <w:rsid w:val="00D472C5"/>
    <w:rsid w:val="00D7521D"/>
    <w:rsid w:val="00DE0D81"/>
    <w:rsid w:val="00DE2624"/>
    <w:rsid w:val="00E108CC"/>
    <w:rsid w:val="00E10D23"/>
    <w:rsid w:val="00E1574F"/>
    <w:rsid w:val="00E3576B"/>
    <w:rsid w:val="00E769A7"/>
    <w:rsid w:val="00E86B89"/>
    <w:rsid w:val="00E94D32"/>
    <w:rsid w:val="00EA6358"/>
    <w:rsid w:val="00F66DD0"/>
    <w:rsid w:val="00F9539F"/>
    <w:rsid w:val="00FA0EC0"/>
    <w:rsid w:val="00FA56EE"/>
    <w:rsid w:val="00FD093A"/>
    <w:rsid w:val="00FD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50FAAE"/>
  <w15:docId w15:val="{8BBF1C43-5815-45C4-8451-B343B288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112"/>
      <w:outlineLvl w:val="0"/>
    </w:pPr>
    <w:rPr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1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58"/>
      <w:ind w:left="112" w:right="3833"/>
      <w:jc w:val="both"/>
    </w:pPr>
    <w:rPr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271" w:hanging="160"/>
    </w:pPr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64"/>
    </w:pPr>
  </w:style>
  <w:style w:type="paragraph" w:styleId="Cabealho">
    <w:name w:val="header"/>
    <w:basedOn w:val="Normal"/>
    <w:link w:val="CabealhoChar"/>
    <w:uiPriority w:val="99"/>
    <w:unhideWhenUsed/>
    <w:rsid w:val="003059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59EF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3059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59E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esources.wfsahq.org/quiz/atotw-473/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resources.wfsahq.org/quiz/atotw-473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li.quick@outlook.com" TargetMode="External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urces.wfsahq.org/anaesthesia-tutorial-of-the-week/" TargetMode="External"/><Relationship Id="rId2" Type="http://schemas.openxmlformats.org/officeDocument/2006/relationships/hyperlink" Target="https://resources.wfsahq.org/anaesthesia-tutorial-of-the-week/" TargetMode="External"/><Relationship Id="rId1" Type="http://schemas.openxmlformats.org/officeDocument/2006/relationships/hyperlink" Target="https://resources.wfsahq.org/anaesthesia-tutorial-of-the-week/" TargetMode="External"/><Relationship Id="rId6" Type="http://schemas.openxmlformats.org/officeDocument/2006/relationships/hyperlink" Target="https://resources.wfsahq.org/anaesthesia-tutorial-of-the-week/" TargetMode="External"/><Relationship Id="rId5" Type="http://schemas.openxmlformats.org/officeDocument/2006/relationships/hyperlink" Target="https://resources.wfsahq.org/anaesthesia-tutorial-of-the-week/" TargetMode="External"/><Relationship Id="rId4" Type="http://schemas.openxmlformats.org/officeDocument/2006/relationships/hyperlink" Target="https://resources.wfsahq.org/anaesthesia-tutorial-of-the-wee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2F932ED62B9A47AD1548F009084528" ma:contentTypeVersion="16" ma:contentTypeDescription="Create a new document." ma:contentTypeScope="" ma:versionID="80ba5e24539e2807f96a863facd2f8a0">
  <xsd:schema xmlns:xsd="http://www.w3.org/2001/XMLSchema" xmlns:xs="http://www.w3.org/2001/XMLSchema" xmlns:p="http://schemas.microsoft.com/office/2006/metadata/properties" xmlns:ns2="de0503a7-e94b-4ab6-bd85-44d094c9d17e" xmlns:ns3="5bb87b72-ba1d-4f79-8ec1-b70cd0963129" targetNamespace="http://schemas.microsoft.com/office/2006/metadata/properties" ma:root="true" ma:fieldsID="060a905adf774b0eb271f523c5013e3c" ns2:_="" ns3:_="">
    <xsd:import namespace="de0503a7-e94b-4ab6-bd85-44d094c9d17e"/>
    <xsd:import namespace="5bb87b72-ba1d-4f79-8ec1-b70cd09631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503a7-e94b-4ab6-bd85-44d094c9d1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488e1a-ea4c-43cb-b247-ef7458f0eed2}" ma:internalName="TaxCatchAll" ma:showField="CatchAllData" ma:web="de0503a7-e94b-4ab6-bd85-44d094c9d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87b72-ba1d-4f79-8ec1-b70cd0963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cc1fbb-dda5-4ea9-8d98-0a98ce354c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b87b72-ba1d-4f79-8ec1-b70cd0963129">
      <Terms xmlns="http://schemas.microsoft.com/office/infopath/2007/PartnerControls"/>
    </lcf76f155ced4ddcb4097134ff3c332f>
    <TaxCatchAll xmlns="de0503a7-e94b-4ab6-bd85-44d094c9d1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0F4354-605C-41C8-B430-64E525655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0503a7-e94b-4ab6-bd85-44d094c9d17e"/>
    <ds:schemaRef ds:uri="5bb87b72-ba1d-4f79-8ec1-b70cd0963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D8C044-14C4-4C8E-923A-B1091492C49B}">
  <ds:schemaRefs>
    <ds:schemaRef ds:uri="http://schemas.microsoft.com/office/2006/metadata/properties"/>
    <ds:schemaRef ds:uri="http://schemas.microsoft.com/office/infopath/2007/PartnerControls"/>
    <ds:schemaRef ds:uri="5bb87b72-ba1d-4f79-8ec1-b70cd0963129"/>
    <ds:schemaRef ds:uri="de0503a7-e94b-4ab6-bd85-44d094c9d17e"/>
  </ds:schemaRefs>
</ds:datastoreItem>
</file>

<file path=customXml/itemProps3.xml><?xml version="1.0" encoding="utf-8"?>
<ds:datastoreItem xmlns:ds="http://schemas.openxmlformats.org/officeDocument/2006/customXml" ds:itemID="{F2DB2812-1451-408A-B8B0-2C407268F6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3606</Words>
  <Characters>19517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23077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Guilherme Kirk</dc:creator>
  <cp:lastModifiedBy>Renata  Merola</cp:lastModifiedBy>
  <cp:revision>3</cp:revision>
  <dcterms:created xsi:type="dcterms:W3CDTF">2024-04-28T22:34:00Z</dcterms:created>
  <dcterms:modified xsi:type="dcterms:W3CDTF">2024-05-29T14:25:00Z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2022-05-28T00:00:00Z</vt:filetime>
  </property>
  <property fmtid="{D5CDD505-2E9C-101B-9397-08002B2CF9AE}" pid="3" name="Creator">
    <vt:lpwstr>3B2 Total Publishing System 8.07c/W</vt:lpwstr>
  </property>
  <property fmtid="{D5CDD505-2E9C-101B-9397-08002B2CF9AE}" pid="4" name="LastSaved">
    <vt:filetime>2022-06-06T00:00:00Z</vt:filetime>
  </property>
  <property fmtid="{D5CDD505-2E9C-101B-9397-08002B2CF9AE}" pid="5" name="ContentTypeId">
    <vt:lpwstr>0x010100032F932ED62B9A47AD1548F009084528</vt:lpwstr>
  </property>
  <property fmtid="{D5CDD505-2E9C-101B-9397-08002B2CF9AE}" pid="6" name="MediaServiceImageTags">
    <vt:lpwstr/>
  </property>
  <property fmtid="{D5CDD505-2E9C-101B-9397-08002B2CF9AE}" pid="7" name="GrammarlyDocumentId">
    <vt:lpwstr>91007cb0c3cabe270ffb7130131892898ae42dec3924352679de2ce9e32ab9d8</vt:lpwstr>
  </property>
</Properties>
</file>