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QUIZ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oximetria mede a saturação de oxigênio da hemoglobina nos tecidos.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"Oximetria" refere-se à medição da saturação de oxigênio da hemoglobina no sangue ou nos tecidos.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luz infravermelha é utilizada porque é menos afetada pela luz ambiente.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A luz infravermelha é utilizada porque consegue passar facilmente pela calvária e pelos tecidos moles. Em comprimentos de onda infravermelhos, o crânio é quase transparente para a luz.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Hematomas extradurais não afetam as leituras de oximetria cerebral.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Hematomas extradurais na área abaixo da sonda provavelmente causarão uma leitura incorreta, pois deslocam o tecido cortical para longe da sonda.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 monitor é capaz de avaliar o nível de oxigenação de todo o cérebro.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O monitor é capaz de avaliar apenas a oxigenação do córtex superficial sob a sonda – essa leitura é então usada como um substituto para a oxigenação cerebral global.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Uma leitura ótima de oximetria cerebral é em torno de 100%.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100% é improvável, pois o ScO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é um valor ponderado venoso. O componente venoso e a extração de oxigênio pelo cérebro fazem com que os valores nunca atinjam 100%.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oximetria cerebral é útil para monitorar o débito cardíaco em pediatria.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A oximetria cerebral demonstrou ser útil no monitoramento do débito cardíaco em pacientes pediátricos.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Um valor de referência do ScO</w:t>
      </w:r>
      <w:r w:rsidDel="00000000" w:rsidR="00000000" w:rsidRPr="00000000">
        <w:rPr>
          <w:b w:val="1"/>
          <w:vertAlign w:val="subscript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 de 50% é comum.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O valor normal de referência do ScO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geralmente é de 60-80%. Um valor de 50% está relacionado a maus resultados e é usado como critério para diagnosticar uma "dessaturação" sintomática.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 valor de ScO</w:t>
      </w:r>
      <w:r w:rsidDel="00000000" w:rsidR="00000000" w:rsidRPr="00000000">
        <w:rPr>
          <w:b w:val="1"/>
          <w:vertAlign w:val="subscript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 pode diminuir após a administração intravenosa de fenilefrina.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O ScO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pode diminuir após o tratamento com fenilefrina, provavelmente devido à redução do fluxo sanguíneo extracraniano e a uma menor relação entre o volume arterial e venoso intracraniano, e não devido à isquemia cerebral real.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 oxímetro cerebral mede principalmente a saturação de oxigênio arterial.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O monitor mede uma amostra mista, com maior contribuição do componente venoso no valor final.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 monitor é mais eficaz para acompanhar as tendências da oxigenação cerebral.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Devido às diferenças interindividuais, os valores gerados não podem ser usados como absolutos. Todos os valores são únicos para aquele paciente, e as mudanças que ocorrem durante uma operação devem ser usadas mais como uma tendência geral das exigências de suprimento e demanda do cérebro.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Aumentar a fração inspirada de oxigênio (FiO</w:t>
      </w:r>
      <w:r w:rsidDel="00000000" w:rsidR="00000000" w:rsidRPr="00000000">
        <w:rPr>
          <w:b w:val="1"/>
          <w:vertAlign w:val="subscript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) pode melhorar os valores de ScO</w:t>
      </w:r>
      <w:r w:rsidDel="00000000" w:rsidR="00000000" w:rsidRPr="00000000">
        <w:rPr>
          <w:b w:val="1"/>
          <w:vertAlign w:val="subscript"/>
          <w:rtl w:val="0"/>
        </w:rPr>
        <w:t xml:space="preserve">2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Ao aumentar a fração inspirada de oxigênio, aumenta-se a quantidade de oxigênio fornecido ao cérebro, o que pode, de fato, aumentar o valor da oxigenação cerebral ao aumentar o componente de suprimento, se a demanda for mantida igual.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oximetria cerebral é de mínima ajuda em cirurgia cardíaca.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Embora uma meta-análise não tenha sido conclusiva, há benefícios definitivos no uso de oximetria na cirurgia cardíaca, especialmente para confirmar a colocação das cânulas.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 uso de corantes intravenosos pode afetar os valores de ScO2.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Corantes intravenosos, como verde indo-cianina (com um pico característico de absorção em torno de 805 nm) e azul de metileno (com pico em torno de 668 nm), podem afetar (diminuir) as leituras de ScO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oximetria cerebral é mais comumente usada para avaliar o estado de oxigenação dos lobos parietais.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Os lobos frontais são os mais tipicamente avaliados, pois a sonda é colocada sobre a testa, acima dos lobos frontais.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Um acidente vascular cerebral na circulação posterior pode ser facilmente diagnosticado usando oximetria cerebral.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Normalmente, apenas os lobos frontais são avaliados pelo monitor, pois é lá que as sondas são projetadas para ser colocadas. A colocação de uma sonda posterior pode ser dificultada pelos cabelos do paciente e pelo crânio mais espesso.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As sondas devem ser colocadas na cabeça do paciente após a indução da anestesia geral.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Idealmente, as sondas devem ser colocadas antes de iniciar a anestesia para que uma tendência possa ser observada e acompanhada ao longo da operação.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pressão arterial sistêmica é sempre um bom indicador de perfusão cerebral.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A medição da pressão arterial sistêmica pode não levar em consideração as variações anatômicas interindividuais (por exemplo, integridade do círculo de Willis) e as diferenças fisiológicas (por exemplo, robustez da autorregulação da pressão) que podem afetar a perfusão cerebral.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 monitor utiliza luz infravermelha de um comprimento de onda para capturar toda a matéria absorvente de luz disponível.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Falso</w:t>
      </w:r>
      <w:r w:rsidDel="00000000" w:rsidR="00000000" w:rsidRPr="00000000">
        <w:rPr>
          <w:rtl w:val="0"/>
        </w:rPr>
        <w:t xml:space="preserve">: O monitor utiliza luz de diferentes comprimentos de onda no espectro estreito de 700-850 nm para medir predominantemente os cromóforos relevantes (hemoglobina) no cérebro.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As convulsões podem fazer com que o ScO</w:t>
      </w:r>
      <w:r w:rsidDel="00000000" w:rsidR="00000000" w:rsidRPr="00000000">
        <w:rPr>
          <w:b w:val="1"/>
          <w:vertAlign w:val="subscript"/>
          <w:rtl w:val="0"/>
        </w:rPr>
        <w:t xml:space="preserve">2 </w:t>
      </w:r>
      <w:r w:rsidDel="00000000" w:rsidR="00000000" w:rsidRPr="00000000">
        <w:rPr>
          <w:b w:val="1"/>
          <w:rtl w:val="0"/>
        </w:rPr>
        <w:t xml:space="preserve">diminua.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As convulsões podem causar uma queda no ScO</w:t>
      </w:r>
      <w:r w:rsidDel="00000000" w:rsidR="00000000" w:rsidRPr="00000000">
        <w:rPr>
          <w:vertAlign w:val="subscript"/>
          <w:rtl w:val="0"/>
        </w:rPr>
        <w:t xml:space="preserve">2</w:t>
      </w:r>
      <w:r w:rsidDel="00000000" w:rsidR="00000000" w:rsidRPr="00000000">
        <w:rPr>
          <w:rtl w:val="0"/>
        </w:rPr>
        <w:t xml:space="preserve"> se o aumento do uso de oxigênio cerebral não for acompanhado por um aumento no fluxo sanguíneo.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A espessura do crânio de um paciente pode afetar a leitura do monitor devido à contaminação extracraniana.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Verdadeiro</w:t>
      </w:r>
      <w:r w:rsidDel="00000000" w:rsidR="00000000" w:rsidRPr="00000000">
        <w:rPr>
          <w:rtl w:val="0"/>
        </w:rPr>
        <w:t xml:space="preserve">: O sinal NIRS pode ser afetado por tecidos extra cerebrais, como o couro cabeludo, o crânio e os seios, levando a leituras imprecisas.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