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PERGUNTAS e 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agonistas do receptor GLP-1 são aprovados tanto para perda de peso quanto para o controle do diabetes.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E, em alguns casos, como no semaglutido, o mesmo medicamento, em doses diferentes, é aprovado para uma indicação ou outra sob diferentes nomes comerciais, ou seja, Ozempic vs Wegovy.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agonistas do receptor GLP-1 e os agonistas duais GLP-1/GIP imitam os hormônios incretínicos endógenos, mas têm uma meia-vida prolongada devido à resistência manufaturada à degradação enzimática endógena usual por DPP-4.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Em combinação com a redução da depuração renal, as meias-vidas desses medicamentos podem variar de horas a semanas. Em contraste com os hormônios endógenos, que têm uma meia-vida de 2 minutos.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receptores GLP-1 estão localizados apenas no pâncreas.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Eles estão amplamente distribuídos por todo o corpo, incluindo o trato gastrointestinal (GIT), tecido cardíaco, adiposo e neural.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medicamentos anti-obesidade disponíveis são formulações de GLP-1, GIP ou ambos os agonistas do receptor GLP-1/GIP.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Atualmente, não existem medicamentos análogos exclusivos de GIP no mercado.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Uma perda de peso superior a 10% é necessária para ver benefícios positivos de saúde em pacientes que tomam os novos medicamentos anti-obesidade.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perda de peso de apenas 5% tem mostrado melhorar múltiplos resultados de saúde cardiovascular, endócrina e musculoesquelética.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perda média de peso em estudos com agonistas do receptor GLP-1 e GLP-1/GIP foi superior a 5%.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perda média de peso foi superior a 10% para semaglutido e tirzepatida.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 ensaios clínicos, os agonistas do receptor GLP-1 proporcionam perda de peso sustentada e controle do diabetes mesmo após a interrupção.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Vários ensaios clínicos de fase 3 duraram mais de 40 semanas, porém, sugere-se que os medicamentos devam ser continuados a longo prazo para benefícios duradouros.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agonistas do receptor GLP-1 mostraram reduzir o HbA1c em mais de 1% em pré-diabéticos.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diabéticos parecem alcançar uma redução de HbA1c superior a 1%. A resposta nos pré-diabéticos é inferior a 1%.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efeitos colaterais dos agonistas do receptor GLP-1 são comuns e, em sua maioria, relacionados ao trato gastrointestinal.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Os efeitos colaterais mais comumente relatados incluem dor abdominal, náusea, vômito e diarreia.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Liraglutido, um agonista GLP-1, é dosado uma vez por semana.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Liraglutido é administrado uma vez por dia e, portanto, alguns especialistas sugerem que a interrupção no dia de, ou até no dia anterior à, cirurgia é aceitável para pacientes diabéticos. Considerações mais detalhadas ou uma abordagem multidisciplinar com um endocrinologista devem ser buscadas ao interromper medicamentos de ação mais prolongada, como o semaglutido, se tomados para diabetes.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Ozempic é aprovado para o controle de peso.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Ozempic é um nome comercial do semaglutido aprovado para controle de glicose no sangue. É administrado na dose de 1 mg semanalmente via caneta. Wegovy é outro nome comercial para o semaglutido, mas é administrado na dose de 2,4 mg/semana para controle de peso. Devido à relativa falta de disponibilidade do Wegovy, alguns profissionais aconselham seus pacientes a simplesmente ajustar a dose do Ozempic para a dose apropriada para perda de peso.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agonistas do receptor GLP-1 têm sido associados à pneumonia por aspiração.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Um grande estudo retrospectivo demonstrou uma maior incidência de pneumonia por aspiração em pacientes que tomam agonistas do GLP-1 em comparação com os que não tomam. Pequenos estudos e relatos de casos também estão surgindo, sugerindo um aumento no risco de retenção de conteúdo gástrico em pacientes que usam agonistas do GLP-1.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agonistas do receptor GLP-1 têm sido associados à pancreatite.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Além de obstrução intestinal e gastroparesia. O câncer medular de tireoide foi relatado em modelos animais.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Pacientes mais jovens parecem experimentar mais efeitos colaterais relacionados aos agonistas do receptor GLP-1 do que pacientes idosos.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Outros fatores de risco incluem algumas disfunções crônicas de órgãos, como doenças cardíacas e renais.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interrupção repetida e a reiniciação dos agonistas do receptor GLP-1 tornam o paciente resistente ao esvaziamento gástrico retardado.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Esses pacientes ainda podem ter esvaziamento gástrico prejudicado.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esvaziamento gástrico pode ser retardado por várias mudanças fisiológicas e agentes farmacológicos.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diabetes e a disfunção autonômica podem alterar o esvaziamento gástrico, assim como vários medicamentos.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Os anestesistas devem questionar todos os pacientes sobre o uso de agonistas do receptor GLP-1 e GLP-1/GIP.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Alguns pacientes podem não mencionar o uso do medicamento, pois a perda de peso pode não ser discutida como um problema médico.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Agentes procinéticos, como a eritromicina, demonstraram melhorar a motilidade gástrica em pacientes com esvaziamento gástrico retardado secundário ao uso de agonistas do GLP-1.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uso de agentes procinéticos pode ser considerado perioperatoriamente para acelerar o esvaziamento gástrico, mas seu uso não foi validado para esta população de pacientes.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ultrassonografia gástrica é uma ferramenta útil para avaliar o conteúdo gástrico retido em pacientes perioperatórios que tomam agonistas do receptor GLP-1.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teste no ponto de atendimento deve ser realizado por um clínico experiente.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ausência de sintomas gastrointestinais em pacientes perioperatórios que tomam agonistas do receptor GLP-1 exclui a possibilidade de retenção de uma quantidade significativa de conteúdo gástrico.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No entanto, pacientes que relatem sintomas gastrointestinais devem alertar os clínicos sobre um risco aumentado de retenção de conteúdo gástrico.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